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36"/>
      </w:tblGrid>
      <w:tr w:rsidR="005013C7" w:rsidRPr="005013C7" w:rsidTr="005013C7">
        <w:tc>
          <w:tcPr>
            <w:tcW w:w="1951" w:type="dxa"/>
          </w:tcPr>
          <w:p w:rsidR="005013C7" w:rsidRPr="006072DE" w:rsidRDefault="005013C7">
            <w:pPr>
              <w:rPr>
                <w:rFonts w:ascii="Calibri" w:hAnsi="Calibri" w:cs="Calibri"/>
                <w:b/>
              </w:rPr>
            </w:pPr>
            <w:r w:rsidRPr="006072DE">
              <w:rPr>
                <w:rFonts w:ascii="Calibri" w:hAnsi="Calibri" w:cs="Calibri"/>
                <w:b/>
              </w:rPr>
              <w:t>Unit No.</w:t>
            </w:r>
            <w:r w:rsidR="006072DE" w:rsidRPr="006072DE">
              <w:rPr>
                <w:rFonts w:ascii="Calibri" w:hAnsi="Calibri" w:cs="Calibri"/>
                <w:b/>
              </w:rPr>
              <w:t xml:space="preserve"> 10</w:t>
            </w:r>
          </w:p>
          <w:p w:rsidR="005013C7" w:rsidRPr="006072DE" w:rsidRDefault="005013C7">
            <w:pPr>
              <w:rPr>
                <w:rFonts w:ascii="Calibri" w:hAnsi="Calibri" w:cs="Calibri"/>
                <w:b/>
              </w:rPr>
            </w:pPr>
          </w:p>
          <w:p w:rsidR="005013C7" w:rsidRPr="006072DE" w:rsidRDefault="005013C7">
            <w:pPr>
              <w:rPr>
                <w:rFonts w:ascii="Calibri" w:hAnsi="Calibri" w:cs="Calibri"/>
                <w:b/>
              </w:rPr>
            </w:pPr>
          </w:p>
        </w:tc>
        <w:tc>
          <w:tcPr>
            <w:tcW w:w="7336" w:type="dxa"/>
          </w:tcPr>
          <w:p w:rsidR="005013C7" w:rsidRPr="006072DE" w:rsidRDefault="006072DE">
            <w:pPr>
              <w:rPr>
                <w:rFonts w:ascii="Calibri" w:hAnsi="Calibri" w:cs="Calibri"/>
                <w:b/>
                <w:i/>
                <w:color w:val="FF0000"/>
                <w:sz w:val="36"/>
                <w:szCs w:val="36"/>
              </w:rPr>
            </w:pPr>
            <w:r w:rsidRPr="006072DE">
              <w:rPr>
                <w:rFonts w:ascii="Calibri" w:hAnsi="Calibri" w:cs="Calibri"/>
                <w:b/>
                <w:i/>
                <w:color w:val="FF0000"/>
                <w:sz w:val="36"/>
                <w:szCs w:val="36"/>
              </w:rPr>
              <w:t>The looked after child’s world</w:t>
            </w:r>
          </w:p>
        </w:tc>
      </w:tr>
      <w:tr w:rsidR="005013C7" w:rsidRPr="005013C7" w:rsidTr="005013C7">
        <w:tc>
          <w:tcPr>
            <w:tcW w:w="9287" w:type="dxa"/>
            <w:gridSpan w:val="2"/>
          </w:tcPr>
          <w:p w:rsidR="005013C7" w:rsidRPr="006072DE" w:rsidRDefault="005013C7">
            <w:pPr>
              <w:rPr>
                <w:rFonts w:ascii="Calibri" w:hAnsi="Calibri" w:cs="Calibri"/>
                <w:b/>
              </w:rPr>
            </w:pPr>
            <w:r w:rsidRPr="006072DE">
              <w:rPr>
                <w:rFonts w:ascii="Calibri" w:hAnsi="Calibri" w:cs="Calibri"/>
                <w:b/>
              </w:rPr>
              <w:t>Unit objectives</w:t>
            </w:r>
          </w:p>
          <w:p w:rsidR="005013C7" w:rsidRPr="006072DE" w:rsidRDefault="005013C7">
            <w:pPr>
              <w:rPr>
                <w:rFonts w:ascii="Calibri" w:hAnsi="Calibri" w:cs="Calibri"/>
              </w:rPr>
            </w:pPr>
          </w:p>
          <w:p w:rsidR="006072DE" w:rsidRPr="006072DE" w:rsidRDefault="006072DE" w:rsidP="006072DE">
            <w:pPr>
              <w:numPr>
                <w:ilvl w:val="0"/>
                <w:numId w:val="10"/>
              </w:numPr>
              <w:autoSpaceDE w:val="0"/>
              <w:autoSpaceDN w:val="0"/>
              <w:adjustRightInd w:val="0"/>
              <w:rPr>
                <w:rFonts w:ascii="Calibri" w:hAnsi="Calibri" w:cs="Calibri"/>
                <w:color w:val="231F20"/>
              </w:rPr>
            </w:pPr>
            <w:r w:rsidRPr="005C771B">
              <w:rPr>
                <w:rFonts w:ascii="Calibri" w:hAnsi="Calibri" w:cs="Calibri"/>
                <w:color w:val="231F20"/>
              </w:rPr>
              <w:t>To highlight the impact of their home environment on looked after children’s capacity to participate fully in school activities.</w:t>
            </w:r>
          </w:p>
          <w:p w:rsidR="006072DE" w:rsidRPr="005C771B" w:rsidRDefault="006072DE" w:rsidP="006072DE">
            <w:pPr>
              <w:numPr>
                <w:ilvl w:val="0"/>
                <w:numId w:val="10"/>
              </w:numPr>
              <w:autoSpaceDE w:val="0"/>
              <w:autoSpaceDN w:val="0"/>
              <w:adjustRightInd w:val="0"/>
              <w:rPr>
                <w:rFonts w:ascii="Calibri" w:hAnsi="Calibri" w:cs="Calibri"/>
                <w:color w:val="231F20"/>
              </w:rPr>
            </w:pPr>
            <w:r w:rsidRPr="005C771B">
              <w:rPr>
                <w:rFonts w:ascii="Calibri" w:hAnsi="Calibri" w:cs="Calibri"/>
                <w:color w:val="231F20"/>
              </w:rPr>
              <w:t>To consider the range and impact of different care settings.</w:t>
            </w:r>
          </w:p>
          <w:p w:rsidR="005013C7" w:rsidRPr="006072DE" w:rsidRDefault="005013C7">
            <w:pPr>
              <w:rPr>
                <w:rFonts w:ascii="Calibri" w:hAnsi="Calibri" w:cs="Calibri"/>
              </w:rPr>
            </w:pPr>
          </w:p>
        </w:tc>
      </w:tr>
      <w:tr w:rsidR="005013C7" w:rsidRPr="005013C7" w:rsidTr="005013C7">
        <w:tc>
          <w:tcPr>
            <w:tcW w:w="9287" w:type="dxa"/>
            <w:gridSpan w:val="2"/>
          </w:tcPr>
          <w:p w:rsidR="005013C7" w:rsidRPr="006072DE" w:rsidRDefault="005013C7">
            <w:pPr>
              <w:rPr>
                <w:rFonts w:ascii="Calibri" w:hAnsi="Calibri" w:cs="Calibri"/>
                <w:b/>
              </w:rPr>
            </w:pPr>
            <w:r w:rsidRPr="006072DE">
              <w:rPr>
                <w:rFonts w:ascii="Calibri" w:hAnsi="Calibri" w:cs="Calibri"/>
                <w:b/>
              </w:rPr>
              <w:t>Outline of Unit</w:t>
            </w:r>
          </w:p>
          <w:p w:rsidR="006072DE" w:rsidRPr="006072DE" w:rsidRDefault="006072DE">
            <w:pPr>
              <w:rPr>
                <w:rFonts w:ascii="Calibri" w:hAnsi="Calibri" w:cs="Calibri"/>
                <w:b/>
              </w:rPr>
            </w:pPr>
          </w:p>
          <w:p w:rsidR="006072DE" w:rsidRPr="006072DE" w:rsidRDefault="006072DE" w:rsidP="006072DE">
            <w:pPr>
              <w:numPr>
                <w:ilvl w:val="0"/>
                <w:numId w:val="11"/>
              </w:numPr>
              <w:autoSpaceDE w:val="0"/>
              <w:autoSpaceDN w:val="0"/>
              <w:adjustRightInd w:val="0"/>
              <w:rPr>
                <w:rFonts w:ascii="Calibri" w:hAnsi="Calibri" w:cs="Calibri"/>
                <w:color w:val="231F20"/>
              </w:rPr>
            </w:pPr>
            <w:r w:rsidRPr="006072DE">
              <w:rPr>
                <w:rFonts w:ascii="Calibri" w:hAnsi="Calibri" w:cs="Calibri"/>
                <w:color w:val="231F20"/>
              </w:rPr>
              <w:t>Introductory activity</w:t>
            </w:r>
          </w:p>
          <w:p w:rsidR="006072DE" w:rsidRPr="006072DE" w:rsidRDefault="006072DE" w:rsidP="006072DE">
            <w:pPr>
              <w:numPr>
                <w:ilvl w:val="0"/>
                <w:numId w:val="11"/>
              </w:numPr>
              <w:autoSpaceDE w:val="0"/>
              <w:autoSpaceDN w:val="0"/>
              <w:adjustRightInd w:val="0"/>
              <w:rPr>
                <w:rFonts w:ascii="Calibri" w:hAnsi="Calibri" w:cs="Calibri"/>
                <w:color w:val="231F20"/>
              </w:rPr>
            </w:pPr>
            <w:r w:rsidRPr="006072DE">
              <w:rPr>
                <w:rFonts w:ascii="Calibri" w:hAnsi="Calibri" w:cs="Calibri"/>
                <w:color w:val="231F20"/>
              </w:rPr>
              <w:t>Changing Lives</w:t>
            </w:r>
          </w:p>
          <w:p w:rsidR="006072DE" w:rsidRPr="006072DE" w:rsidRDefault="006072DE" w:rsidP="006072DE">
            <w:pPr>
              <w:numPr>
                <w:ilvl w:val="0"/>
                <w:numId w:val="11"/>
              </w:numPr>
              <w:autoSpaceDE w:val="0"/>
              <w:autoSpaceDN w:val="0"/>
              <w:adjustRightInd w:val="0"/>
              <w:rPr>
                <w:rFonts w:ascii="Calibri" w:hAnsi="Calibri" w:cs="Calibri"/>
                <w:color w:val="231F20"/>
              </w:rPr>
            </w:pPr>
            <w:r w:rsidRPr="006072DE">
              <w:rPr>
                <w:rFonts w:ascii="Calibri" w:hAnsi="Calibri" w:cs="Calibri"/>
                <w:color w:val="231F20"/>
              </w:rPr>
              <w:t>In their own words (</w:t>
            </w:r>
            <w:r w:rsidR="001C2F92" w:rsidRPr="006072DE">
              <w:rPr>
                <w:rFonts w:ascii="Calibri" w:hAnsi="Calibri" w:cs="Calibri"/>
                <w:color w:val="231F20"/>
              </w:rPr>
              <w:t>Hand-out</w:t>
            </w:r>
            <w:r w:rsidRPr="006072DE">
              <w:rPr>
                <w:rFonts w:ascii="Calibri" w:hAnsi="Calibri" w:cs="Calibri"/>
                <w:color w:val="231F20"/>
              </w:rPr>
              <w:t xml:space="preserve"> and film)</w:t>
            </w:r>
          </w:p>
          <w:p w:rsidR="006072DE" w:rsidRPr="006072DE" w:rsidRDefault="006072DE" w:rsidP="006072DE">
            <w:pPr>
              <w:numPr>
                <w:ilvl w:val="0"/>
                <w:numId w:val="11"/>
              </w:numPr>
              <w:autoSpaceDE w:val="0"/>
              <w:autoSpaceDN w:val="0"/>
              <w:adjustRightInd w:val="0"/>
              <w:rPr>
                <w:rFonts w:ascii="Calibri" w:hAnsi="Calibri" w:cs="Calibri"/>
                <w:color w:val="231F20"/>
              </w:rPr>
            </w:pPr>
            <w:r w:rsidRPr="006072DE">
              <w:rPr>
                <w:rFonts w:ascii="Calibri" w:hAnsi="Calibri" w:cs="Calibri"/>
                <w:color w:val="231F20"/>
              </w:rPr>
              <w:t>Video clip</w:t>
            </w:r>
          </w:p>
          <w:p w:rsidR="005013C7" w:rsidRPr="006072DE" w:rsidRDefault="005013C7" w:rsidP="006072DE">
            <w:pPr>
              <w:rPr>
                <w:rFonts w:ascii="Calibri" w:hAnsi="Calibri" w:cs="Calibri"/>
              </w:rPr>
            </w:pPr>
          </w:p>
        </w:tc>
      </w:tr>
      <w:tr w:rsidR="005013C7" w:rsidRPr="005013C7" w:rsidTr="005013C7">
        <w:tc>
          <w:tcPr>
            <w:tcW w:w="9287" w:type="dxa"/>
            <w:gridSpan w:val="2"/>
          </w:tcPr>
          <w:p w:rsidR="005013C7" w:rsidRPr="006072DE" w:rsidRDefault="005013C7">
            <w:pPr>
              <w:rPr>
                <w:rFonts w:ascii="Calibri" w:hAnsi="Calibri" w:cs="Calibri"/>
                <w:b/>
              </w:rPr>
            </w:pPr>
            <w:r w:rsidRPr="006072DE">
              <w:rPr>
                <w:rFonts w:ascii="Calibri" w:hAnsi="Calibri" w:cs="Calibri"/>
                <w:b/>
              </w:rPr>
              <w:t xml:space="preserve">Introduction </w:t>
            </w:r>
          </w:p>
          <w:p w:rsidR="006072DE" w:rsidRPr="006072DE" w:rsidRDefault="006072DE" w:rsidP="006072DE">
            <w:pPr>
              <w:autoSpaceDE w:val="0"/>
              <w:autoSpaceDN w:val="0"/>
              <w:adjustRightInd w:val="0"/>
              <w:rPr>
                <w:rFonts w:ascii="Calibri" w:hAnsi="Calibri" w:cs="Calibri"/>
                <w:b/>
                <w:color w:val="231F20"/>
              </w:rPr>
            </w:pPr>
          </w:p>
          <w:p w:rsidR="001C2F92" w:rsidRDefault="001C2F92" w:rsidP="001C2F92">
            <w:pPr>
              <w:autoSpaceDE w:val="0"/>
              <w:autoSpaceDN w:val="0"/>
              <w:adjustRightInd w:val="0"/>
              <w:rPr>
                <w:rFonts w:ascii="Calibri" w:hAnsi="Calibri" w:cs="Calibri"/>
                <w:color w:val="231F20"/>
              </w:rPr>
            </w:pPr>
            <w:r w:rsidRPr="00320911">
              <w:rPr>
                <w:rFonts w:ascii="Calibri" w:hAnsi="Calibri" w:cs="Calibri"/>
                <w:color w:val="231F20"/>
              </w:rPr>
              <w:t xml:space="preserve">This unit is specifically for </w:t>
            </w:r>
            <w:r>
              <w:rPr>
                <w:rFonts w:ascii="Calibri" w:hAnsi="Calibri" w:cs="Calibri"/>
                <w:color w:val="231F20"/>
              </w:rPr>
              <w:t>education</w:t>
            </w:r>
            <w:r w:rsidRPr="00320911">
              <w:rPr>
                <w:rFonts w:ascii="Calibri" w:hAnsi="Calibri" w:cs="Calibri"/>
                <w:color w:val="231F20"/>
              </w:rPr>
              <w:t xml:space="preserve"> staff </w:t>
            </w:r>
            <w:r>
              <w:rPr>
                <w:rFonts w:ascii="Calibri" w:hAnsi="Calibri" w:cs="Calibri"/>
                <w:color w:val="231F20"/>
              </w:rPr>
              <w:t xml:space="preserve">(i.e. teachers, educational psychologists, classroom assistants, etc.) </w:t>
            </w:r>
            <w:r w:rsidRPr="00320911">
              <w:rPr>
                <w:rFonts w:ascii="Calibri" w:hAnsi="Calibri" w:cs="Calibri"/>
                <w:color w:val="231F20"/>
              </w:rPr>
              <w:t xml:space="preserve">and is to help them to understand something of the experience of looked after children and how this might affect their learning and behaviour in school. Although it discusses all looked after children most of the unit is concerned with children looked after away from home as there are commonalities in the experience of children who are </w:t>
            </w:r>
            <w:r>
              <w:rPr>
                <w:rFonts w:ascii="Calibri" w:hAnsi="Calibri" w:cs="Calibri"/>
                <w:color w:val="231F20"/>
              </w:rPr>
              <w:t xml:space="preserve">looked after in </w:t>
            </w:r>
            <w:r w:rsidRPr="00320911">
              <w:rPr>
                <w:rFonts w:ascii="Calibri" w:hAnsi="Calibri" w:cs="Calibri"/>
                <w:color w:val="231F20"/>
              </w:rPr>
              <w:t>foster</w:t>
            </w:r>
            <w:r>
              <w:rPr>
                <w:rFonts w:ascii="Calibri" w:hAnsi="Calibri" w:cs="Calibri"/>
                <w:color w:val="231F20"/>
              </w:rPr>
              <w:t xml:space="preserve">, </w:t>
            </w:r>
            <w:r w:rsidRPr="00320911">
              <w:rPr>
                <w:rFonts w:ascii="Calibri" w:hAnsi="Calibri" w:cs="Calibri"/>
                <w:color w:val="231F20"/>
              </w:rPr>
              <w:t xml:space="preserve">residential </w:t>
            </w:r>
            <w:r>
              <w:rPr>
                <w:rFonts w:ascii="Calibri" w:hAnsi="Calibri" w:cs="Calibri"/>
                <w:color w:val="231F20"/>
              </w:rPr>
              <w:t xml:space="preserve">and kinship </w:t>
            </w:r>
            <w:r w:rsidRPr="00320911">
              <w:rPr>
                <w:rFonts w:ascii="Calibri" w:hAnsi="Calibri" w:cs="Calibri"/>
                <w:color w:val="231F20"/>
              </w:rPr>
              <w:t xml:space="preserve">care </w:t>
            </w:r>
            <w:r>
              <w:rPr>
                <w:rFonts w:ascii="Calibri" w:hAnsi="Calibri" w:cs="Calibri"/>
                <w:color w:val="231F20"/>
              </w:rPr>
              <w:t xml:space="preserve">placements </w:t>
            </w:r>
            <w:r w:rsidRPr="00320911">
              <w:rPr>
                <w:rFonts w:ascii="Calibri" w:hAnsi="Calibri" w:cs="Calibri"/>
                <w:color w:val="231F20"/>
              </w:rPr>
              <w:t xml:space="preserve">that can be explored. Emphasise that for children who are looked after at home </w:t>
            </w:r>
            <w:r>
              <w:rPr>
                <w:rFonts w:ascii="Calibri" w:hAnsi="Calibri" w:cs="Calibri"/>
                <w:color w:val="231F20"/>
              </w:rPr>
              <w:t>education staff</w:t>
            </w:r>
            <w:r w:rsidRPr="00320911">
              <w:rPr>
                <w:rFonts w:ascii="Calibri" w:hAnsi="Calibri" w:cs="Calibri"/>
                <w:color w:val="231F20"/>
              </w:rPr>
              <w:t xml:space="preserve"> must be aware that their family experiences and home background are diverse. </w:t>
            </w:r>
            <w:r>
              <w:rPr>
                <w:rFonts w:ascii="Calibri" w:hAnsi="Calibri" w:cs="Calibri"/>
                <w:color w:val="231F20"/>
              </w:rPr>
              <w:t xml:space="preserve">It is also important to emphasise that the care trajectory for many looked after children will include experiences of a variety of care settings (both at home and away from home).  </w:t>
            </w:r>
            <w:r w:rsidRPr="00320911">
              <w:rPr>
                <w:rFonts w:ascii="Calibri" w:hAnsi="Calibri" w:cs="Calibri"/>
                <w:color w:val="231F20"/>
              </w:rPr>
              <w:t xml:space="preserve">In supporting these children’s education, </w:t>
            </w:r>
            <w:r>
              <w:rPr>
                <w:rFonts w:ascii="Calibri" w:hAnsi="Calibri" w:cs="Calibri"/>
                <w:color w:val="231F20"/>
              </w:rPr>
              <w:t>education staff</w:t>
            </w:r>
            <w:r w:rsidRPr="00320911">
              <w:rPr>
                <w:rFonts w:ascii="Calibri" w:hAnsi="Calibri" w:cs="Calibri"/>
                <w:color w:val="231F20"/>
              </w:rPr>
              <w:t xml:space="preserve"> should respond to every child’s individual circumstances.</w:t>
            </w:r>
          </w:p>
          <w:p w:rsidR="005013C7" w:rsidRPr="006072DE" w:rsidRDefault="005013C7" w:rsidP="006072DE">
            <w:pPr>
              <w:rPr>
                <w:rFonts w:ascii="Calibri" w:hAnsi="Calibri" w:cs="Calibri"/>
              </w:rPr>
            </w:pPr>
          </w:p>
        </w:tc>
      </w:tr>
    </w:tbl>
    <w:p w:rsidR="005013C7" w:rsidRPr="006072DE" w:rsidRDefault="005013C7">
      <w:pPr>
        <w:rPr>
          <w:rFonts w:ascii="Calibri" w:hAnsi="Calibri" w:cs="Calibri"/>
          <w:sz w:val="22"/>
          <w:szCs w:val="22"/>
        </w:rPr>
      </w:pPr>
    </w:p>
    <w:p w:rsidR="006072DE" w:rsidRPr="006072DE" w:rsidRDefault="006072DE" w:rsidP="006072DE">
      <w:pPr>
        <w:autoSpaceDE w:val="0"/>
        <w:autoSpaceDN w:val="0"/>
        <w:adjustRightInd w:val="0"/>
        <w:rPr>
          <w:rFonts w:ascii="Calibri" w:hAnsi="Calibri" w:cs="Calibri"/>
          <w:b/>
          <w:color w:val="231F20"/>
        </w:rPr>
      </w:pPr>
    </w:p>
    <w:p w:rsidR="006072DE" w:rsidRPr="006072DE" w:rsidRDefault="006072DE" w:rsidP="006072DE">
      <w:pPr>
        <w:autoSpaceDE w:val="0"/>
        <w:autoSpaceDN w:val="0"/>
        <w:adjustRightInd w:val="0"/>
        <w:rPr>
          <w:rFonts w:ascii="Calibri" w:hAnsi="Calibri" w:cs="Calibri"/>
          <w:b/>
          <w:color w:val="231F20"/>
        </w:rPr>
      </w:pPr>
      <w:r w:rsidRPr="006072DE">
        <w:rPr>
          <w:rFonts w:ascii="Calibri" w:hAnsi="Calibri" w:cs="Calibri"/>
          <w:b/>
          <w:color w:val="231F20"/>
        </w:rPr>
        <w:t>Introductory Activity</w:t>
      </w:r>
    </w:p>
    <w:p w:rsidR="006072DE" w:rsidRPr="006072DE" w:rsidRDefault="006072DE" w:rsidP="006072DE">
      <w:pPr>
        <w:autoSpaceDE w:val="0"/>
        <w:autoSpaceDN w:val="0"/>
        <w:adjustRightInd w:val="0"/>
        <w:rPr>
          <w:rFonts w:ascii="Calibri" w:hAnsi="Calibri" w:cs="Calibri"/>
          <w:color w:val="231F20"/>
        </w:rPr>
      </w:pPr>
    </w:p>
    <w:p w:rsidR="006072DE" w:rsidRPr="006072DE" w:rsidRDefault="006072DE" w:rsidP="006072DE">
      <w:pPr>
        <w:autoSpaceDE w:val="0"/>
        <w:autoSpaceDN w:val="0"/>
        <w:adjustRightInd w:val="0"/>
        <w:rPr>
          <w:rFonts w:ascii="Calibri" w:hAnsi="Calibri" w:cs="Calibri"/>
          <w:color w:val="231F20"/>
        </w:rPr>
      </w:pPr>
      <w:r w:rsidRPr="006072DE">
        <w:rPr>
          <w:rFonts w:ascii="Calibri" w:hAnsi="Calibri" w:cs="Calibri"/>
          <w:color w:val="231F20"/>
        </w:rPr>
        <w:t xml:space="preserve">Reflect on your professional experience. What qualities and attributes do you most like to see in the children that you </w:t>
      </w:r>
      <w:r w:rsidR="001C2F92">
        <w:rPr>
          <w:rFonts w:ascii="Calibri" w:hAnsi="Calibri" w:cs="Calibri"/>
          <w:color w:val="231F20"/>
        </w:rPr>
        <w:t xml:space="preserve">work </w:t>
      </w:r>
      <w:proofErr w:type="gramStart"/>
      <w:r w:rsidR="001C2F92">
        <w:rPr>
          <w:rFonts w:ascii="Calibri" w:hAnsi="Calibri" w:cs="Calibri"/>
          <w:color w:val="231F20"/>
        </w:rPr>
        <w:t>with</w:t>
      </w:r>
      <w:r w:rsidRPr="006072DE">
        <w:rPr>
          <w:rFonts w:ascii="Calibri" w:hAnsi="Calibri" w:cs="Calibri"/>
          <w:color w:val="231F20"/>
        </w:rPr>
        <w:t>.</w:t>
      </w:r>
      <w:proofErr w:type="gramEnd"/>
      <w:r w:rsidRPr="006072DE">
        <w:rPr>
          <w:rFonts w:ascii="Calibri" w:hAnsi="Calibri" w:cs="Calibri"/>
          <w:color w:val="231F20"/>
        </w:rPr>
        <w:t xml:space="preserve"> When you have created your list, produce another list describing the factors in the child’s home environment that you believe are most likely to create or maintain such qualities. </w:t>
      </w:r>
    </w:p>
    <w:p w:rsidR="006072DE" w:rsidRPr="006072DE" w:rsidRDefault="006072DE" w:rsidP="006072DE">
      <w:pPr>
        <w:autoSpaceDE w:val="0"/>
        <w:autoSpaceDN w:val="0"/>
        <w:adjustRightInd w:val="0"/>
        <w:rPr>
          <w:rFonts w:ascii="Calibri" w:hAnsi="Calibri" w:cs="Calibri"/>
          <w:color w:val="231F20"/>
        </w:rPr>
      </w:pPr>
    </w:p>
    <w:p w:rsidR="006072DE" w:rsidRPr="006072DE" w:rsidRDefault="006072DE" w:rsidP="006072DE">
      <w:pPr>
        <w:autoSpaceDE w:val="0"/>
        <w:autoSpaceDN w:val="0"/>
        <w:adjustRightInd w:val="0"/>
        <w:rPr>
          <w:rFonts w:ascii="Calibri" w:hAnsi="Calibri" w:cs="Calibri"/>
          <w:color w:val="231F20"/>
        </w:rPr>
      </w:pPr>
      <w:r w:rsidRPr="006072DE">
        <w:rPr>
          <w:rFonts w:ascii="Calibri" w:hAnsi="Calibri" w:cs="Calibri"/>
          <w:color w:val="231F20"/>
        </w:rPr>
        <w:t>You might well have included qualities and attributes  such as respect, politeness, a capacity to listen, attentiveness, concentration, interest, hard work, punctuality, organisational skills, warmth, mutuality, appropriate fun, good humour, concern for others and high aspirations.</w:t>
      </w:r>
    </w:p>
    <w:p w:rsidR="006072DE" w:rsidRPr="006072DE" w:rsidRDefault="006072DE" w:rsidP="006072DE">
      <w:pPr>
        <w:autoSpaceDE w:val="0"/>
        <w:autoSpaceDN w:val="0"/>
        <w:adjustRightInd w:val="0"/>
        <w:rPr>
          <w:rFonts w:ascii="Calibri" w:hAnsi="Calibri" w:cs="Calibri"/>
          <w:color w:val="231F20"/>
        </w:rPr>
      </w:pPr>
    </w:p>
    <w:p w:rsidR="006072DE" w:rsidRPr="006072DE" w:rsidRDefault="006072DE" w:rsidP="006072DE">
      <w:pPr>
        <w:autoSpaceDE w:val="0"/>
        <w:autoSpaceDN w:val="0"/>
        <w:adjustRightInd w:val="0"/>
        <w:rPr>
          <w:rFonts w:ascii="Calibri" w:hAnsi="Calibri" w:cs="Calibri"/>
          <w:color w:val="231F20"/>
        </w:rPr>
      </w:pPr>
      <w:r w:rsidRPr="006072DE">
        <w:rPr>
          <w:rFonts w:ascii="Calibri" w:hAnsi="Calibri" w:cs="Calibri"/>
          <w:color w:val="231F20"/>
        </w:rPr>
        <w:t>In identifying the home factors that support such qualities you probably include</w:t>
      </w:r>
      <w:r w:rsidR="001C2F92">
        <w:rPr>
          <w:rFonts w:ascii="Calibri" w:hAnsi="Calibri" w:cs="Calibri"/>
          <w:color w:val="231F20"/>
        </w:rPr>
        <w:t>d</w:t>
      </w:r>
      <w:r w:rsidRPr="006072DE">
        <w:rPr>
          <w:rFonts w:ascii="Calibri" w:hAnsi="Calibri" w:cs="Calibri"/>
          <w:color w:val="231F20"/>
        </w:rPr>
        <w:t xml:space="preserve"> factors such as  good ea</w:t>
      </w:r>
      <w:r w:rsidR="001C2F92">
        <w:rPr>
          <w:rFonts w:ascii="Calibri" w:hAnsi="Calibri" w:cs="Calibri"/>
          <w:color w:val="231F20"/>
        </w:rPr>
        <w:t>rly experiences, positive adult-</w:t>
      </w:r>
      <w:r w:rsidRPr="006072DE">
        <w:rPr>
          <w:rFonts w:ascii="Calibri" w:hAnsi="Calibri" w:cs="Calibri"/>
          <w:color w:val="231F20"/>
        </w:rPr>
        <w:t>child relationships, strong values in the home, safety and security, interest in learning and education, available adults and clear boundaries.</w:t>
      </w:r>
    </w:p>
    <w:p w:rsidR="006072DE" w:rsidRPr="006072DE" w:rsidRDefault="006072DE" w:rsidP="006072DE">
      <w:pPr>
        <w:autoSpaceDE w:val="0"/>
        <w:autoSpaceDN w:val="0"/>
        <w:adjustRightInd w:val="0"/>
        <w:rPr>
          <w:rFonts w:ascii="Calibri" w:hAnsi="Calibri" w:cs="Calibri"/>
          <w:color w:val="231F20"/>
        </w:rPr>
      </w:pPr>
    </w:p>
    <w:p w:rsidR="006072DE" w:rsidRPr="006072DE" w:rsidRDefault="006072DE" w:rsidP="006072DE">
      <w:pPr>
        <w:autoSpaceDE w:val="0"/>
        <w:autoSpaceDN w:val="0"/>
        <w:adjustRightInd w:val="0"/>
        <w:rPr>
          <w:rFonts w:ascii="Calibri" w:hAnsi="Calibri" w:cs="Calibri"/>
          <w:color w:val="231F20"/>
        </w:rPr>
      </w:pPr>
      <w:r w:rsidRPr="006072DE">
        <w:rPr>
          <w:rFonts w:ascii="Calibri" w:hAnsi="Calibri" w:cs="Calibri"/>
          <w:color w:val="231F20"/>
        </w:rPr>
        <w:t xml:space="preserve">There is a lack of most of these experiences for many looked after children. Those who are looked after at home may be still struggling on a daily basis with chaotic lifestyles and getting to school at all may be an extraordinary achievement. Remember that secure attachments are very important for children to be able to engage in learning and the adverse impact of trauma on children’s capacity to manage school. Even those children who are now looked after away from home are </w:t>
      </w:r>
      <w:r w:rsidR="001C29E3" w:rsidRPr="006072DE">
        <w:rPr>
          <w:rFonts w:ascii="Calibri" w:hAnsi="Calibri" w:cs="Calibri"/>
          <w:color w:val="231F20"/>
        </w:rPr>
        <w:t>often are dealing</w:t>
      </w:r>
      <w:r w:rsidRPr="006072DE">
        <w:rPr>
          <w:rFonts w:ascii="Calibri" w:hAnsi="Calibri" w:cs="Calibri"/>
          <w:color w:val="231F20"/>
        </w:rPr>
        <w:t xml:space="preserve"> with the legacy of traumatic events or failed attachments. They may also continue to worry about their parents or siblings at home. In addition being cared for away from your own family is in itself disturbing and difficult no matter how adverse the home situation may have been or how loving and thoughtful new carers are.</w:t>
      </w:r>
    </w:p>
    <w:p w:rsidR="006072DE" w:rsidRDefault="006072DE" w:rsidP="006072DE">
      <w:pPr>
        <w:autoSpaceDE w:val="0"/>
        <w:autoSpaceDN w:val="0"/>
        <w:adjustRightInd w:val="0"/>
        <w:rPr>
          <w:rFonts w:ascii="Calibri" w:hAnsi="Calibri" w:cs="Calibri"/>
          <w:color w:val="231F20"/>
        </w:rPr>
      </w:pPr>
    </w:p>
    <w:p w:rsidR="001C2F92" w:rsidRPr="006072DE" w:rsidRDefault="001C2F92" w:rsidP="006072DE">
      <w:pPr>
        <w:autoSpaceDE w:val="0"/>
        <w:autoSpaceDN w:val="0"/>
        <w:adjustRightInd w:val="0"/>
        <w:rPr>
          <w:rFonts w:ascii="Calibri" w:hAnsi="Calibri" w:cs="Calibri"/>
          <w:color w:val="231F20"/>
        </w:rPr>
      </w:pPr>
    </w:p>
    <w:p w:rsidR="006072DE" w:rsidRDefault="001C2F92" w:rsidP="006072DE">
      <w:pPr>
        <w:autoSpaceDE w:val="0"/>
        <w:autoSpaceDN w:val="0"/>
        <w:adjustRightInd w:val="0"/>
        <w:rPr>
          <w:rFonts w:ascii="Calibri" w:hAnsi="Calibri" w:cs="Calibri"/>
          <w:b/>
          <w:color w:val="231F20"/>
        </w:rPr>
      </w:pPr>
      <w:r>
        <w:rPr>
          <w:rFonts w:ascii="Calibri" w:hAnsi="Calibri" w:cs="Calibri"/>
          <w:b/>
          <w:color w:val="231F20"/>
        </w:rPr>
        <w:t xml:space="preserve">Activity - </w:t>
      </w:r>
      <w:r w:rsidR="006072DE" w:rsidRPr="006072DE">
        <w:rPr>
          <w:rFonts w:ascii="Calibri" w:hAnsi="Calibri" w:cs="Calibri"/>
          <w:b/>
          <w:color w:val="231F20"/>
        </w:rPr>
        <w:t>Changing lives</w:t>
      </w:r>
    </w:p>
    <w:p w:rsidR="001C2F92" w:rsidRPr="006072DE" w:rsidRDefault="001C2F92" w:rsidP="006072DE">
      <w:pPr>
        <w:autoSpaceDE w:val="0"/>
        <w:autoSpaceDN w:val="0"/>
        <w:adjustRightInd w:val="0"/>
        <w:rPr>
          <w:rFonts w:ascii="Calibri" w:hAnsi="Calibri" w:cs="Calibri"/>
          <w:b/>
          <w:color w:val="231F20"/>
        </w:rPr>
      </w:pPr>
    </w:p>
    <w:p w:rsidR="001C2F92" w:rsidRDefault="006072DE" w:rsidP="006072DE">
      <w:pPr>
        <w:autoSpaceDE w:val="0"/>
        <w:autoSpaceDN w:val="0"/>
        <w:adjustRightInd w:val="0"/>
        <w:rPr>
          <w:rFonts w:ascii="Calibri" w:hAnsi="Calibri" w:cs="Calibri"/>
          <w:color w:val="231F20"/>
        </w:rPr>
      </w:pPr>
      <w:r w:rsidRPr="006072DE">
        <w:rPr>
          <w:rFonts w:ascii="Calibri" w:hAnsi="Calibri" w:cs="Calibri"/>
          <w:color w:val="231F20"/>
        </w:rPr>
        <w:t xml:space="preserve">For the next activity you will require the help of a friend or colleague but not somebody you share a home with. Ask them to write down in detail their morning routine from the moment they get up until the time they leave the house for the day. Ask them to include a fair amount of detail for example such detail as what they ate and who else would be with them. </w:t>
      </w:r>
    </w:p>
    <w:p w:rsidR="001C2F92" w:rsidRDefault="001C2F92" w:rsidP="006072DE">
      <w:pPr>
        <w:autoSpaceDE w:val="0"/>
        <w:autoSpaceDN w:val="0"/>
        <w:adjustRightInd w:val="0"/>
        <w:rPr>
          <w:rFonts w:ascii="Calibri" w:hAnsi="Calibri" w:cs="Calibri"/>
          <w:color w:val="231F20"/>
        </w:rPr>
      </w:pPr>
    </w:p>
    <w:p w:rsidR="001C2F92" w:rsidRDefault="006072DE" w:rsidP="006072DE">
      <w:pPr>
        <w:autoSpaceDE w:val="0"/>
        <w:autoSpaceDN w:val="0"/>
        <w:adjustRightInd w:val="0"/>
        <w:rPr>
          <w:rFonts w:ascii="Calibri" w:hAnsi="Calibri" w:cs="Calibri"/>
          <w:color w:val="231F20"/>
        </w:rPr>
      </w:pPr>
      <w:r w:rsidRPr="006072DE">
        <w:rPr>
          <w:rFonts w:ascii="Calibri" w:hAnsi="Calibri" w:cs="Calibri"/>
          <w:color w:val="231F20"/>
        </w:rPr>
        <w:t xml:space="preserve">Try to imagine that you are now expected to live by this person’s routine. What feelings does this prospect evoke in you? </w:t>
      </w:r>
    </w:p>
    <w:p w:rsidR="001C2F92" w:rsidRDefault="001C2F92" w:rsidP="006072DE">
      <w:pPr>
        <w:autoSpaceDE w:val="0"/>
        <w:autoSpaceDN w:val="0"/>
        <w:adjustRightInd w:val="0"/>
        <w:rPr>
          <w:rFonts w:ascii="Calibri" w:hAnsi="Calibri" w:cs="Calibri"/>
          <w:color w:val="231F20"/>
        </w:rPr>
      </w:pPr>
    </w:p>
    <w:p w:rsidR="006072DE" w:rsidRDefault="006072DE" w:rsidP="006072DE">
      <w:pPr>
        <w:autoSpaceDE w:val="0"/>
        <w:autoSpaceDN w:val="0"/>
        <w:adjustRightInd w:val="0"/>
        <w:rPr>
          <w:rFonts w:ascii="Calibri" w:hAnsi="Calibri" w:cs="Calibri"/>
          <w:color w:val="231F20"/>
        </w:rPr>
      </w:pPr>
      <w:r w:rsidRPr="006072DE">
        <w:rPr>
          <w:rFonts w:ascii="Calibri" w:hAnsi="Calibri" w:cs="Calibri"/>
          <w:color w:val="231F20"/>
        </w:rPr>
        <w:t xml:space="preserve">This activity is designed to reinforce some of the learning provided by earlier activities in the unit </w:t>
      </w:r>
      <w:r w:rsidRPr="001C2F92">
        <w:rPr>
          <w:rFonts w:ascii="Calibri" w:hAnsi="Calibri" w:cs="Calibri"/>
          <w:b/>
          <w:i/>
          <w:color w:val="231F20"/>
        </w:rPr>
        <w:t>Transitions and Trajectories</w:t>
      </w:r>
      <w:r w:rsidRPr="006072DE">
        <w:rPr>
          <w:rFonts w:ascii="Calibri" w:hAnsi="Calibri" w:cs="Calibri"/>
          <w:color w:val="231F20"/>
        </w:rPr>
        <w:t xml:space="preserve"> which deals with change and managing new situations. Having to interpret unfamiliar behaviour and signals can be demanding and anxiety provoking.</w:t>
      </w:r>
    </w:p>
    <w:p w:rsidR="001C2F92" w:rsidRPr="006072DE" w:rsidRDefault="001C2F92" w:rsidP="006072DE">
      <w:pPr>
        <w:autoSpaceDE w:val="0"/>
        <w:autoSpaceDN w:val="0"/>
        <w:adjustRightInd w:val="0"/>
        <w:rPr>
          <w:rFonts w:ascii="Calibri" w:hAnsi="Calibri" w:cs="Calibri"/>
          <w:color w:val="231F20"/>
        </w:rPr>
      </w:pPr>
    </w:p>
    <w:p w:rsidR="006072DE" w:rsidRPr="006072DE" w:rsidRDefault="006072DE" w:rsidP="006072DE">
      <w:pPr>
        <w:autoSpaceDE w:val="0"/>
        <w:autoSpaceDN w:val="0"/>
        <w:adjustRightInd w:val="0"/>
        <w:rPr>
          <w:rFonts w:ascii="Calibri" w:hAnsi="Calibri" w:cs="Calibri"/>
          <w:color w:val="231F20"/>
        </w:rPr>
      </w:pPr>
      <w:r w:rsidRPr="006072DE">
        <w:rPr>
          <w:rFonts w:ascii="Calibri" w:hAnsi="Calibri" w:cs="Calibri"/>
          <w:color w:val="231F20"/>
        </w:rPr>
        <w:t xml:space="preserve">It is important to remember that when children become looked after away from home, they leave behind everything that is familiar: home, people, routines (or lack of routines), the neighbourhood etc. The previous activity will have shown the impact of such change on emotional and physical functioning but change also impacts on a </w:t>
      </w:r>
      <w:r w:rsidR="001C2F92">
        <w:rPr>
          <w:rFonts w:ascii="Calibri" w:hAnsi="Calibri" w:cs="Calibri"/>
          <w:color w:val="231F20"/>
        </w:rPr>
        <w:t>child</w:t>
      </w:r>
      <w:r w:rsidRPr="006072DE">
        <w:rPr>
          <w:rFonts w:ascii="Calibri" w:hAnsi="Calibri" w:cs="Calibri"/>
          <w:color w:val="231F20"/>
        </w:rPr>
        <w:t>’s sense of self-identity. The routines and rhythms of where we live reinforce our feeling of belonging, of predictability and provide a secure base from which to operate. The absence of a secure base, or a changing base, means that children often lack these essential supports.</w:t>
      </w:r>
    </w:p>
    <w:p w:rsidR="006072DE" w:rsidRPr="006072DE" w:rsidRDefault="006072DE" w:rsidP="006072DE">
      <w:pPr>
        <w:autoSpaceDE w:val="0"/>
        <w:autoSpaceDN w:val="0"/>
        <w:adjustRightInd w:val="0"/>
        <w:rPr>
          <w:rFonts w:ascii="Calibri" w:hAnsi="Calibri" w:cs="Calibri"/>
          <w:color w:val="231F20"/>
        </w:rPr>
      </w:pPr>
    </w:p>
    <w:p w:rsidR="006072DE" w:rsidRPr="006072DE" w:rsidRDefault="001C2F92" w:rsidP="006072DE">
      <w:pPr>
        <w:autoSpaceDE w:val="0"/>
        <w:autoSpaceDN w:val="0"/>
        <w:adjustRightInd w:val="0"/>
        <w:rPr>
          <w:rFonts w:ascii="Calibri" w:hAnsi="Calibri" w:cs="Calibri"/>
          <w:color w:val="231F20"/>
        </w:rPr>
      </w:pPr>
      <w:r>
        <w:rPr>
          <w:rFonts w:ascii="Calibri" w:hAnsi="Calibri" w:cs="Calibri"/>
          <w:color w:val="231F20"/>
        </w:rPr>
        <w:t xml:space="preserve">Moving into a </w:t>
      </w:r>
      <w:r w:rsidR="006072DE" w:rsidRPr="006072DE">
        <w:rPr>
          <w:rFonts w:ascii="Calibri" w:hAnsi="Calibri" w:cs="Calibri"/>
          <w:color w:val="231F20"/>
        </w:rPr>
        <w:t>foster</w:t>
      </w:r>
      <w:r>
        <w:rPr>
          <w:rFonts w:ascii="Calibri" w:hAnsi="Calibri" w:cs="Calibri"/>
          <w:color w:val="231F20"/>
        </w:rPr>
        <w:t>, kinship</w:t>
      </w:r>
      <w:r w:rsidR="006072DE" w:rsidRPr="006072DE">
        <w:rPr>
          <w:rFonts w:ascii="Calibri" w:hAnsi="Calibri" w:cs="Calibri"/>
          <w:color w:val="231F20"/>
        </w:rPr>
        <w:t xml:space="preserve"> or residential </w:t>
      </w:r>
      <w:r>
        <w:rPr>
          <w:rFonts w:ascii="Calibri" w:hAnsi="Calibri" w:cs="Calibri"/>
          <w:color w:val="231F20"/>
        </w:rPr>
        <w:t>placement</w:t>
      </w:r>
      <w:r w:rsidR="006072DE" w:rsidRPr="006072DE">
        <w:rPr>
          <w:rFonts w:ascii="Calibri" w:hAnsi="Calibri" w:cs="Calibri"/>
          <w:color w:val="231F20"/>
        </w:rPr>
        <w:t xml:space="preserve"> may provide a</w:t>
      </w:r>
      <w:r>
        <w:rPr>
          <w:rFonts w:ascii="Calibri" w:hAnsi="Calibri" w:cs="Calibri"/>
          <w:color w:val="231F20"/>
        </w:rPr>
        <w:t xml:space="preserve"> child with a </w:t>
      </w:r>
      <w:r w:rsidR="006072DE" w:rsidRPr="006072DE">
        <w:rPr>
          <w:rFonts w:ascii="Calibri" w:hAnsi="Calibri" w:cs="Calibri"/>
          <w:color w:val="231F20"/>
        </w:rPr>
        <w:t xml:space="preserve">safer environment than they were living in previously, or a more stimulating and ordered setting, but adjusting to new routines, becoming the youngest in a household when you have been the oldest, becoming the only boy, the only black child, sharing a room with someone strange all have an impact on a </w:t>
      </w:r>
      <w:r>
        <w:rPr>
          <w:rFonts w:ascii="Calibri" w:hAnsi="Calibri" w:cs="Calibri"/>
          <w:color w:val="231F20"/>
        </w:rPr>
        <w:t>child</w:t>
      </w:r>
      <w:r w:rsidR="006072DE" w:rsidRPr="006072DE">
        <w:rPr>
          <w:rFonts w:ascii="Calibri" w:hAnsi="Calibri" w:cs="Calibri"/>
          <w:color w:val="231F20"/>
        </w:rPr>
        <w:t>’s sense of self.</w:t>
      </w:r>
    </w:p>
    <w:p w:rsidR="006072DE" w:rsidRPr="006072DE" w:rsidRDefault="006072DE" w:rsidP="006072DE">
      <w:pPr>
        <w:autoSpaceDE w:val="0"/>
        <w:autoSpaceDN w:val="0"/>
        <w:adjustRightInd w:val="0"/>
        <w:rPr>
          <w:rFonts w:ascii="Calibri" w:hAnsi="Calibri" w:cs="Calibri"/>
          <w:color w:val="231F20"/>
        </w:rPr>
      </w:pPr>
    </w:p>
    <w:p w:rsidR="006072DE" w:rsidRPr="006072DE" w:rsidRDefault="006072DE" w:rsidP="006072DE">
      <w:pPr>
        <w:autoSpaceDE w:val="0"/>
        <w:autoSpaceDN w:val="0"/>
        <w:adjustRightInd w:val="0"/>
        <w:rPr>
          <w:rFonts w:ascii="Calibri" w:hAnsi="Calibri" w:cs="Calibri"/>
          <w:color w:val="231F20"/>
        </w:rPr>
      </w:pPr>
      <w:r w:rsidRPr="006072DE">
        <w:rPr>
          <w:rFonts w:ascii="Calibri" w:hAnsi="Calibri" w:cs="Calibri"/>
          <w:color w:val="231F20"/>
        </w:rPr>
        <w:t xml:space="preserve">In residential units, routines and expectations are likely to be set out so that a </w:t>
      </w:r>
      <w:r w:rsidR="001C2F92">
        <w:rPr>
          <w:rFonts w:ascii="Calibri" w:hAnsi="Calibri" w:cs="Calibri"/>
          <w:color w:val="231F20"/>
        </w:rPr>
        <w:t>child</w:t>
      </w:r>
      <w:r w:rsidRPr="006072DE">
        <w:rPr>
          <w:rFonts w:ascii="Calibri" w:hAnsi="Calibri" w:cs="Calibri"/>
          <w:color w:val="231F20"/>
        </w:rPr>
        <w:t xml:space="preserve"> knows what is happening. Sometimes, however, the mix of troubled </w:t>
      </w:r>
      <w:r w:rsidR="001C2F92">
        <w:rPr>
          <w:rFonts w:ascii="Calibri" w:hAnsi="Calibri" w:cs="Calibri"/>
          <w:color w:val="231F20"/>
        </w:rPr>
        <w:t>children</w:t>
      </w:r>
      <w:r w:rsidRPr="006072DE">
        <w:rPr>
          <w:rFonts w:ascii="Calibri" w:hAnsi="Calibri" w:cs="Calibri"/>
          <w:color w:val="231F20"/>
        </w:rPr>
        <w:t xml:space="preserve"> means that it is hard for staff to maintain routines. In foster </w:t>
      </w:r>
      <w:r w:rsidR="001C2F92">
        <w:rPr>
          <w:rFonts w:ascii="Calibri" w:hAnsi="Calibri" w:cs="Calibri"/>
          <w:color w:val="231F20"/>
        </w:rPr>
        <w:t>placements</w:t>
      </w:r>
      <w:r w:rsidRPr="006072DE">
        <w:rPr>
          <w:rFonts w:ascii="Calibri" w:hAnsi="Calibri" w:cs="Calibri"/>
          <w:color w:val="231F20"/>
        </w:rPr>
        <w:t xml:space="preserve"> the routines are not usually formalised adding to the sense of discomfort about what is expected of the children.</w:t>
      </w:r>
    </w:p>
    <w:p w:rsidR="006072DE" w:rsidRPr="006072DE" w:rsidRDefault="006072DE" w:rsidP="006072DE">
      <w:pPr>
        <w:autoSpaceDE w:val="0"/>
        <w:autoSpaceDN w:val="0"/>
        <w:adjustRightInd w:val="0"/>
        <w:rPr>
          <w:rFonts w:ascii="Calibri" w:hAnsi="Calibri" w:cs="Calibri"/>
          <w:color w:val="231F20"/>
        </w:rPr>
      </w:pPr>
      <w:r w:rsidRPr="006072DE">
        <w:rPr>
          <w:rFonts w:ascii="Calibri" w:hAnsi="Calibri" w:cs="Calibri"/>
          <w:color w:val="231F20"/>
        </w:rPr>
        <w:lastRenderedPageBreak/>
        <w:t xml:space="preserve">Schools can help in a number of ways when a </w:t>
      </w:r>
      <w:r w:rsidR="001C2F92">
        <w:rPr>
          <w:rFonts w:ascii="Calibri" w:hAnsi="Calibri" w:cs="Calibri"/>
          <w:color w:val="231F20"/>
        </w:rPr>
        <w:t>child</w:t>
      </w:r>
      <w:r w:rsidRPr="006072DE">
        <w:rPr>
          <w:rFonts w:ascii="Calibri" w:hAnsi="Calibri" w:cs="Calibri"/>
          <w:color w:val="231F20"/>
        </w:rPr>
        <w:t xml:space="preserve"> moves home, particularly if the </w:t>
      </w:r>
      <w:r w:rsidR="001C2F92">
        <w:rPr>
          <w:rFonts w:ascii="Calibri" w:hAnsi="Calibri" w:cs="Calibri"/>
          <w:color w:val="231F20"/>
        </w:rPr>
        <w:t>child</w:t>
      </w:r>
      <w:r w:rsidRPr="006072DE">
        <w:rPr>
          <w:rFonts w:ascii="Calibri" w:hAnsi="Calibri" w:cs="Calibri"/>
          <w:color w:val="231F20"/>
        </w:rPr>
        <w:t xml:space="preserve"> remains in the same school, by ensuring that information is made available to new carers about timetables, equipment, clothing etc. If a </w:t>
      </w:r>
      <w:r w:rsidR="001C2F92">
        <w:rPr>
          <w:rFonts w:ascii="Calibri" w:hAnsi="Calibri" w:cs="Calibri"/>
          <w:color w:val="231F20"/>
        </w:rPr>
        <w:t>child</w:t>
      </w:r>
      <w:r w:rsidRPr="006072DE">
        <w:rPr>
          <w:rFonts w:ascii="Calibri" w:hAnsi="Calibri" w:cs="Calibri"/>
          <w:color w:val="231F20"/>
        </w:rPr>
        <w:t xml:space="preserve"> has to move school, it is important to provide clarity about school routines, expectations and any buddy systems so that the </w:t>
      </w:r>
      <w:r w:rsidR="001C2F92">
        <w:rPr>
          <w:rFonts w:ascii="Calibri" w:hAnsi="Calibri" w:cs="Calibri"/>
          <w:color w:val="231F20"/>
        </w:rPr>
        <w:t>child</w:t>
      </w:r>
      <w:r w:rsidRPr="006072DE">
        <w:rPr>
          <w:rFonts w:ascii="Calibri" w:hAnsi="Calibri" w:cs="Calibri"/>
          <w:color w:val="231F20"/>
        </w:rPr>
        <w:t xml:space="preserve"> entering the school does not always have to ask questions</w:t>
      </w:r>
    </w:p>
    <w:p w:rsidR="006072DE" w:rsidRPr="006072DE" w:rsidRDefault="006072DE" w:rsidP="006072DE">
      <w:pPr>
        <w:autoSpaceDE w:val="0"/>
        <w:autoSpaceDN w:val="0"/>
        <w:adjustRightInd w:val="0"/>
        <w:rPr>
          <w:rFonts w:ascii="Calibri" w:hAnsi="Calibri" w:cs="Calibri"/>
          <w:color w:val="231F20"/>
        </w:rPr>
      </w:pPr>
    </w:p>
    <w:p w:rsidR="006072DE" w:rsidRPr="006072DE" w:rsidRDefault="006072DE" w:rsidP="006072DE">
      <w:pPr>
        <w:autoSpaceDE w:val="0"/>
        <w:autoSpaceDN w:val="0"/>
        <w:adjustRightInd w:val="0"/>
        <w:rPr>
          <w:rFonts w:ascii="Calibri" w:hAnsi="Calibri" w:cs="Calibri"/>
          <w:color w:val="231F20"/>
        </w:rPr>
      </w:pPr>
      <w:r w:rsidRPr="006072DE">
        <w:rPr>
          <w:rFonts w:ascii="Calibri" w:hAnsi="Calibri" w:cs="Calibri"/>
          <w:color w:val="231F20"/>
        </w:rPr>
        <w:t>Becoming looked after at home may also lead to dramatic changes in routine, if part of the intervention involves direct support in creating greate</w:t>
      </w:r>
      <w:r w:rsidR="00FB3DC7">
        <w:rPr>
          <w:rFonts w:ascii="Calibri" w:hAnsi="Calibri" w:cs="Calibri"/>
          <w:color w:val="231F20"/>
        </w:rPr>
        <w:t xml:space="preserve">r order in a chaotic household.  </w:t>
      </w:r>
      <w:r w:rsidRPr="006072DE">
        <w:rPr>
          <w:rFonts w:ascii="Calibri" w:hAnsi="Calibri" w:cs="Calibri"/>
          <w:color w:val="231F20"/>
        </w:rPr>
        <w:t>Although children may ultimately benefit and gain security from a more ordered, predictable environment, initially at least, it can lead to discomfort and distress. Some children may also be very protective of their parents and resent any changes “imposed” on the family as a result of them becoming looked after.</w:t>
      </w:r>
    </w:p>
    <w:p w:rsidR="006072DE" w:rsidRPr="006072DE" w:rsidRDefault="006072DE" w:rsidP="006072DE">
      <w:pPr>
        <w:autoSpaceDE w:val="0"/>
        <w:autoSpaceDN w:val="0"/>
        <w:adjustRightInd w:val="0"/>
        <w:rPr>
          <w:rFonts w:ascii="Calibri" w:hAnsi="Calibri" w:cs="Calibri"/>
          <w:color w:val="231F20"/>
        </w:rPr>
      </w:pPr>
    </w:p>
    <w:p w:rsidR="006072DE" w:rsidRPr="006072DE" w:rsidRDefault="006072DE" w:rsidP="006072DE">
      <w:pPr>
        <w:autoSpaceDE w:val="0"/>
        <w:autoSpaceDN w:val="0"/>
        <w:adjustRightInd w:val="0"/>
        <w:rPr>
          <w:rFonts w:ascii="Calibri" w:hAnsi="Calibri" w:cs="Calibri"/>
          <w:color w:val="231F20"/>
        </w:rPr>
      </w:pPr>
    </w:p>
    <w:p w:rsidR="006072DE" w:rsidRPr="006072DE" w:rsidRDefault="00354EEB" w:rsidP="006072DE">
      <w:pPr>
        <w:autoSpaceDE w:val="0"/>
        <w:autoSpaceDN w:val="0"/>
        <w:adjustRightInd w:val="0"/>
        <w:rPr>
          <w:rFonts w:ascii="Calibri" w:hAnsi="Calibri" w:cs="Calibri"/>
          <w:b/>
          <w:color w:val="231F20"/>
        </w:rPr>
      </w:pPr>
      <w:r>
        <w:rPr>
          <w:rFonts w:ascii="Calibri" w:hAnsi="Calibri" w:cs="Calibri"/>
          <w:b/>
          <w:color w:val="231F20"/>
        </w:rPr>
        <w:t>‘</w:t>
      </w:r>
      <w:r w:rsidR="006072DE" w:rsidRPr="006072DE">
        <w:rPr>
          <w:rFonts w:ascii="Calibri" w:hAnsi="Calibri" w:cs="Calibri"/>
          <w:b/>
          <w:color w:val="231F20"/>
        </w:rPr>
        <w:t>In their own words</w:t>
      </w:r>
      <w:r>
        <w:rPr>
          <w:rFonts w:ascii="Calibri" w:hAnsi="Calibri" w:cs="Calibri"/>
          <w:b/>
          <w:color w:val="231F20"/>
        </w:rPr>
        <w:t>’</w:t>
      </w:r>
      <w:r w:rsidR="006072DE" w:rsidRPr="006072DE">
        <w:rPr>
          <w:rFonts w:ascii="Calibri" w:hAnsi="Calibri" w:cs="Calibri"/>
          <w:b/>
          <w:color w:val="231F20"/>
        </w:rPr>
        <w:t xml:space="preserve"> (Video and </w:t>
      </w:r>
      <w:r w:rsidRPr="006072DE">
        <w:rPr>
          <w:rFonts w:ascii="Calibri" w:hAnsi="Calibri" w:cs="Calibri"/>
          <w:b/>
          <w:color w:val="231F20"/>
        </w:rPr>
        <w:t>hand-out</w:t>
      </w:r>
      <w:r w:rsidR="006072DE" w:rsidRPr="006072DE">
        <w:rPr>
          <w:rFonts w:ascii="Calibri" w:hAnsi="Calibri" w:cs="Calibri"/>
          <w:b/>
          <w:color w:val="231F20"/>
        </w:rPr>
        <w:t>)</w:t>
      </w:r>
    </w:p>
    <w:p w:rsidR="006072DE" w:rsidRPr="006072DE" w:rsidRDefault="006072DE" w:rsidP="006072DE">
      <w:pPr>
        <w:autoSpaceDE w:val="0"/>
        <w:autoSpaceDN w:val="0"/>
        <w:adjustRightInd w:val="0"/>
        <w:rPr>
          <w:rFonts w:ascii="Calibri" w:hAnsi="Calibri" w:cs="Calibri"/>
          <w:b/>
          <w:color w:val="231F20"/>
        </w:rPr>
      </w:pPr>
    </w:p>
    <w:p w:rsidR="006072DE" w:rsidRDefault="006072DE" w:rsidP="006072DE">
      <w:pPr>
        <w:autoSpaceDE w:val="0"/>
        <w:autoSpaceDN w:val="0"/>
        <w:adjustRightInd w:val="0"/>
        <w:rPr>
          <w:rFonts w:ascii="Calibri" w:hAnsi="Calibri" w:cs="Calibri"/>
          <w:b/>
          <w:color w:val="231F20"/>
        </w:rPr>
      </w:pPr>
      <w:r w:rsidRPr="006072DE">
        <w:rPr>
          <w:rFonts w:ascii="Calibri" w:hAnsi="Calibri" w:cs="Calibri"/>
          <w:b/>
          <w:color w:val="231F20"/>
        </w:rPr>
        <w:t xml:space="preserve">Who Cares? </w:t>
      </w:r>
      <w:r w:rsidR="00354EEB">
        <w:rPr>
          <w:rFonts w:ascii="Calibri" w:hAnsi="Calibri" w:cs="Calibri"/>
          <w:b/>
          <w:color w:val="231F20"/>
        </w:rPr>
        <w:t>Scotland video</w:t>
      </w:r>
    </w:p>
    <w:p w:rsidR="00FB3DC7" w:rsidRPr="006072DE" w:rsidRDefault="00FB3DC7" w:rsidP="006072DE">
      <w:pPr>
        <w:autoSpaceDE w:val="0"/>
        <w:autoSpaceDN w:val="0"/>
        <w:adjustRightInd w:val="0"/>
        <w:rPr>
          <w:rFonts w:ascii="Calibri" w:hAnsi="Calibri" w:cs="Calibri"/>
          <w:b/>
          <w:color w:val="231F20"/>
        </w:rPr>
      </w:pPr>
    </w:p>
    <w:p w:rsidR="006072DE" w:rsidRPr="006072DE" w:rsidRDefault="006072DE" w:rsidP="006072DE">
      <w:pPr>
        <w:autoSpaceDE w:val="0"/>
        <w:autoSpaceDN w:val="0"/>
        <w:adjustRightInd w:val="0"/>
        <w:rPr>
          <w:rFonts w:ascii="Calibri" w:hAnsi="Calibri" w:cs="Calibri"/>
          <w:color w:val="231F20"/>
        </w:rPr>
      </w:pPr>
      <w:r w:rsidRPr="006072DE">
        <w:rPr>
          <w:rFonts w:ascii="Calibri" w:hAnsi="Calibri" w:cs="Calibri"/>
          <w:color w:val="231F20"/>
        </w:rPr>
        <w:t xml:space="preserve">This film was made by </w:t>
      </w:r>
      <w:r w:rsidR="00354EEB">
        <w:rPr>
          <w:rFonts w:ascii="Calibri" w:hAnsi="Calibri" w:cs="Calibri"/>
          <w:color w:val="231F20"/>
        </w:rPr>
        <w:t>children</w:t>
      </w:r>
      <w:r w:rsidRPr="006072DE">
        <w:rPr>
          <w:rFonts w:ascii="Calibri" w:hAnsi="Calibri" w:cs="Calibri"/>
          <w:color w:val="231F20"/>
        </w:rPr>
        <w:t xml:space="preserve"> themselves for presentation at the 2008 </w:t>
      </w:r>
      <w:r w:rsidR="00354EEB">
        <w:rPr>
          <w:rFonts w:ascii="Calibri" w:hAnsi="Calibri" w:cs="Calibri"/>
          <w:color w:val="231F20"/>
        </w:rPr>
        <w:t>Scottish Institute for Residential Child Care (SIRCC)</w:t>
      </w:r>
      <w:r w:rsidRPr="006072DE">
        <w:rPr>
          <w:rFonts w:ascii="Calibri" w:hAnsi="Calibri" w:cs="Calibri"/>
          <w:color w:val="231F20"/>
        </w:rPr>
        <w:t xml:space="preserve"> National Conference. </w:t>
      </w:r>
    </w:p>
    <w:p w:rsidR="006072DE" w:rsidRPr="006072DE" w:rsidRDefault="006072DE" w:rsidP="006072DE">
      <w:pPr>
        <w:autoSpaceDE w:val="0"/>
        <w:autoSpaceDN w:val="0"/>
        <w:adjustRightInd w:val="0"/>
        <w:rPr>
          <w:rFonts w:ascii="Calibri" w:hAnsi="Calibri" w:cs="Calibri"/>
          <w:b/>
          <w:color w:val="231F20"/>
        </w:rPr>
      </w:pPr>
    </w:p>
    <w:p w:rsidR="006072DE" w:rsidRPr="006072DE" w:rsidRDefault="006072DE" w:rsidP="006072DE">
      <w:pPr>
        <w:autoSpaceDE w:val="0"/>
        <w:autoSpaceDN w:val="0"/>
        <w:adjustRightInd w:val="0"/>
        <w:rPr>
          <w:rFonts w:ascii="Calibri" w:hAnsi="Calibri" w:cs="Calibri"/>
          <w:color w:val="231F20"/>
        </w:rPr>
      </w:pPr>
      <w:r w:rsidRPr="006072DE">
        <w:rPr>
          <w:rFonts w:ascii="Calibri" w:hAnsi="Calibri" w:cs="Calibri"/>
          <w:color w:val="231F20"/>
        </w:rPr>
        <w:t xml:space="preserve">Read the </w:t>
      </w:r>
      <w:r w:rsidR="00354EEB" w:rsidRPr="006072DE">
        <w:rPr>
          <w:rFonts w:ascii="Calibri" w:hAnsi="Calibri" w:cs="Calibri"/>
          <w:color w:val="231F20"/>
        </w:rPr>
        <w:t>hand-out</w:t>
      </w:r>
      <w:r w:rsidRPr="006072DE">
        <w:rPr>
          <w:rFonts w:ascii="Calibri" w:hAnsi="Calibri" w:cs="Calibri"/>
          <w:color w:val="231F20"/>
        </w:rPr>
        <w:t>. This is composed of quotations from a number of reports that describe children’s lives in the looked after system. They are all direct comments and thoughts from children.</w:t>
      </w:r>
    </w:p>
    <w:p w:rsidR="006072DE" w:rsidRPr="006072DE" w:rsidRDefault="006072DE" w:rsidP="006072DE">
      <w:pPr>
        <w:autoSpaceDE w:val="0"/>
        <w:autoSpaceDN w:val="0"/>
        <w:adjustRightInd w:val="0"/>
        <w:rPr>
          <w:rFonts w:ascii="Calibri" w:hAnsi="Calibri" w:cs="Calibri"/>
          <w:color w:val="231F20"/>
        </w:rPr>
      </w:pPr>
    </w:p>
    <w:p w:rsidR="00354EEB" w:rsidRDefault="006072DE" w:rsidP="006072DE">
      <w:pPr>
        <w:autoSpaceDE w:val="0"/>
        <w:autoSpaceDN w:val="0"/>
        <w:adjustRightInd w:val="0"/>
        <w:rPr>
          <w:rFonts w:ascii="Calibri" w:hAnsi="Calibri" w:cs="Calibri"/>
          <w:color w:val="231F20"/>
        </w:rPr>
      </w:pPr>
      <w:r w:rsidRPr="006072DE">
        <w:rPr>
          <w:rFonts w:ascii="Calibri" w:hAnsi="Calibri" w:cs="Calibri"/>
          <w:color w:val="231F20"/>
        </w:rPr>
        <w:t xml:space="preserve">What are your reactions to the kind of experiences the children are describing in the film and the </w:t>
      </w:r>
      <w:r w:rsidR="00354EEB" w:rsidRPr="006072DE">
        <w:rPr>
          <w:rFonts w:ascii="Calibri" w:hAnsi="Calibri" w:cs="Calibri"/>
          <w:color w:val="231F20"/>
        </w:rPr>
        <w:t>hand-out</w:t>
      </w:r>
      <w:r w:rsidRPr="006072DE">
        <w:rPr>
          <w:rFonts w:ascii="Calibri" w:hAnsi="Calibri" w:cs="Calibri"/>
          <w:color w:val="231F20"/>
        </w:rPr>
        <w:t xml:space="preserve">?  Think about the looked after children in your </w:t>
      </w:r>
      <w:r w:rsidR="00354EEB">
        <w:rPr>
          <w:rFonts w:ascii="Calibri" w:hAnsi="Calibri" w:cs="Calibri"/>
          <w:color w:val="231F20"/>
        </w:rPr>
        <w:t>work place</w:t>
      </w:r>
      <w:r w:rsidRPr="006072DE">
        <w:rPr>
          <w:rFonts w:ascii="Calibri" w:hAnsi="Calibri" w:cs="Calibri"/>
          <w:color w:val="231F20"/>
        </w:rPr>
        <w:t xml:space="preserve"> – do you know which children are looked after at home and which </w:t>
      </w:r>
      <w:r w:rsidR="00354EEB">
        <w:rPr>
          <w:rFonts w:ascii="Calibri" w:hAnsi="Calibri" w:cs="Calibri"/>
          <w:color w:val="231F20"/>
        </w:rPr>
        <w:t xml:space="preserve">are looked after in residential, kinship or foster care? </w:t>
      </w:r>
      <w:r w:rsidRPr="006072DE">
        <w:rPr>
          <w:rFonts w:ascii="Calibri" w:hAnsi="Calibri" w:cs="Calibri"/>
          <w:color w:val="231F20"/>
        </w:rPr>
        <w:t xml:space="preserve">Does reading the </w:t>
      </w:r>
      <w:r w:rsidR="00354EEB" w:rsidRPr="006072DE">
        <w:rPr>
          <w:rFonts w:ascii="Calibri" w:hAnsi="Calibri" w:cs="Calibri"/>
          <w:color w:val="231F20"/>
        </w:rPr>
        <w:t>hand-out</w:t>
      </w:r>
      <w:r w:rsidRPr="006072DE">
        <w:rPr>
          <w:rFonts w:ascii="Calibri" w:hAnsi="Calibri" w:cs="Calibri"/>
          <w:color w:val="231F20"/>
        </w:rPr>
        <w:t xml:space="preserve"> give you greater insight into some of the behaviour, attitudes or relationships you have observed?  Obviously it would be inappropriate to initiate discussion about their living situations with these </w:t>
      </w:r>
      <w:r w:rsidR="00354EEB">
        <w:rPr>
          <w:rFonts w:ascii="Calibri" w:hAnsi="Calibri" w:cs="Calibri"/>
          <w:color w:val="231F20"/>
        </w:rPr>
        <w:t>children</w:t>
      </w:r>
      <w:r w:rsidRPr="006072DE">
        <w:rPr>
          <w:rFonts w:ascii="Calibri" w:hAnsi="Calibri" w:cs="Calibri"/>
          <w:color w:val="231F20"/>
        </w:rPr>
        <w:t xml:space="preserve">. It might, however, be worth making contact with the designated manager for education at your local children’s </w:t>
      </w:r>
      <w:r w:rsidR="00354EEB">
        <w:rPr>
          <w:rFonts w:ascii="Calibri" w:hAnsi="Calibri" w:cs="Calibri"/>
          <w:color w:val="231F20"/>
        </w:rPr>
        <w:t xml:space="preserve">units or </w:t>
      </w:r>
      <w:r w:rsidR="00956145">
        <w:rPr>
          <w:rFonts w:ascii="Calibri" w:hAnsi="Calibri" w:cs="Calibri"/>
          <w:color w:val="231F20"/>
        </w:rPr>
        <w:t>a</w:t>
      </w:r>
      <w:r w:rsidR="00354EEB">
        <w:rPr>
          <w:rFonts w:ascii="Calibri" w:hAnsi="Calibri" w:cs="Calibri"/>
          <w:color w:val="231F20"/>
        </w:rPr>
        <w:t xml:space="preserve"> relevant social work colleague</w:t>
      </w:r>
      <w:r w:rsidRPr="006072DE">
        <w:rPr>
          <w:rFonts w:ascii="Calibri" w:hAnsi="Calibri" w:cs="Calibri"/>
          <w:color w:val="231F20"/>
        </w:rPr>
        <w:t xml:space="preserve"> and find out more about the kind of environment</w:t>
      </w:r>
      <w:r w:rsidR="00354EEB">
        <w:rPr>
          <w:rFonts w:ascii="Calibri" w:hAnsi="Calibri" w:cs="Calibri"/>
          <w:color w:val="231F20"/>
        </w:rPr>
        <w:t>s</w:t>
      </w:r>
      <w:r w:rsidRPr="006072DE">
        <w:rPr>
          <w:rFonts w:ascii="Calibri" w:hAnsi="Calibri" w:cs="Calibri"/>
          <w:color w:val="231F20"/>
        </w:rPr>
        <w:t xml:space="preserve"> the children are living in. </w:t>
      </w:r>
    </w:p>
    <w:p w:rsidR="00354EEB" w:rsidRDefault="00354EEB" w:rsidP="006072DE">
      <w:pPr>
        <w:autoSpaceDE w:val="0"/>
        <w:autoSpaceDN w:val="0"/>
        <w:adjustRightInd w:val="0"/>
        <w:rPr>
          <w:rFonts w:ascii="Calibri" w:hAnsi="Calibri" w:cs="Calibri"/>
          <w:color w:val="231F20"/>
        </w:rPr>
      </w:pPr>
    </w:p>
    <w:p w:rsidR="006072DE" w:rsidRPr="006072DE" w:rsidRDefault="006072DE" w:rsidP="006072DE">
      <w:pPr>
        <w:autoSpaceDE w:val="0"/>
        <w:autoSpaceDN w:val="0"/>
        <w:adjustRightInd w:val="0"/>
        <w:rPr>
          <w:rFonts w:ascii="Calibri" w:hAnsi="Calibri" w:cs="Calibri"/>
          <w:color w:val="231F20"/>
        </w:rPr>
      </w:pPr>
      <w:r w:rsidRPr="006072DE">
        <w:rPr>
          <w:rFonts w:ascii="Calibri" w:hAnsi="Calibri" w:cs="Calibri"/>
          <w:color w:val="231F20"/>
        </w:rPr>
        <w:t xml:space="preserve">The following video </w:t>
      </w:r>
      <w:r w:rsidR="00354EEB" w:rsidRPr="006072DE">
        <w:rPr>
          <w:rFonts w:ascii="Calibri" w:hAnsi="Calibri" w:cs="Calibri"/>
          <w:color w:val="231F20"/>
        </w:rPr>
        <w:t>clips show</w:t>
      </w:r>
      <w:r w:rsidRPr="006072DE">
        <w:rPr>
          <w:rFonts w:ascii="Calibri" w:hAnsi="Calibri" w:cs="Calibri"/>
          <w:color w:val="231F20"/>
        </w:rPr>
        <w:t xml:space="preserve"> some of the pressures that might exist in children’s living environments and how these can impinge directly on school life and achievement.</w:t>
      </w:r>
    </w:p>
    <w:p w:rsidR="006072DE" w:rsidRPr="006072DE" w:rsidRDefault="006072DE" w:rsidP="006072DE">
      <w:pPr>
        <w:rPr>
          <w:rFonts w:ascii="Calibri" w:hAnsi="Calibri" w:cs="Calibri"/>
          <w:color w:val="231F20"/>
        </w:rPr>
      </w:pPr>
    </w:p>
    <w:p w:rsidR="006072DE" w:rsidRPr="006072DE" w:rsidRDefault="006072DE" w:rsidP="006072DE">
      <w:pPr>
        <w:autoSpaceDE w:val="0"/>
        <w:autoSpaceDN w:val="0"/>
        <w:adjustRightInd w:val="0"/>
        <w:rPr>
          <w:rFonts w:ascii="Calibri" w:hAnsi="Calibri" w:cs="Calibri"/>
          <w:color w:val="231F20"/>
        </w:rPr>
      </w:pPr>
    </w:p>
    <w:p w:rsidR="006072DE" w:rsidRDefault="006072DE" w:rsidP="006072DE">
      <w:pPr>
        <w:autoSpaceDE w:val="0"/>
        <w:autoSpaceDN w:val="0"/>
        <w:adjustRightInd w:val="0"/>
        <w:rPr>
          <w:rFonts w:ascii="Calibri" w:hAnsi="Calibri" w:cs="Calibri"/>
          <w:b/>
          <w:color w:val="231F20"/>
        </w:rPr>
      </w:pPr>
      <w:r w:rsidRPr="006072DE">
        <w:rPr>
          <w:rFonts w:ascii="Calibri" w:hAnsi="Calibri" w:cs="Calibri"/>
          <w:b/>
          <w:color w:val="231F20"/>
        </w:rPr>
        <w:t>Video Clip</w:t>
      </w:r>
      <w:r w:rsidR="00354EEB">
        <w:rPr>
          <w:rFonts w:ascii="Calibri" w:hAnsi="Calibri" w:cs="Calibri"/>
          <w:b/>
          <w:color w:val="231F20"/>
        </w:rPr>
        <w:t>s</w:t>
      </w:r>
      <w:r w:rsidRPr="006072DE">
        <w:rPr>
          <w:rFonts w:ascii="Calibri" w:hAnsi="Calibri" w:cs="Calibri"/>
          <w:b/>
          <w:color w:val="231F20"/>
        </w:rPr>
        <w:t xml:space="preserve">: From the </w:t>
      </w:r>
      <w:bookmarkStart w:id="0" w:name="_GoBack"/>
      <w:bookmarkEnd w:id="0"/>
      <w:r w:rsidRPr="006072DE">
        <w:rPr>
          <w:rFonts w:ascii="Calibri" w:hAnsi="Calibri" w:cs="Calibri"/>
          <w:b/>
          <w:color w:val="231F20"/>
        </w:rPr>
        <w:t>Learning with Care video.</w:t>
      </w:r>
      <w:r w:rsidR="00354EEB">
        <w:rPr>
          <w:rFonts w:ascii="Calibri" w:hAnsi="Calibri" w:cs="Calibri"/>
          <w:b/>
          <w:color w:val="231F20"/>
        </w:rPr>
        <w:t xml:space="preserve"> LWC 1 &amp; LWC 2</w:t>
      </w:r>
    </w:p>
    <w:p w:rsidR="006072DE" w:rsidRPr="006072DE" w:rsidRDefault="006072DE" w:rsidP="006072DE">
      <w:pPr>
        <w:autoSpaceDE w:val="0"/>
        <w:autoSpaceDN w:val="0"/>
        <w:adjustRightInd w:val="0"/>
        <w:rPr>
          <w:rFonts w:ascii="Calibri" w:hAnsi="Calibri" w:cs="Calibri"/>
          <w:b/>
          <w:color w:val="231F20"/>
        </w:rPr>
      </w:pPr>
    </w:p>
    <w:p w:rsidR="006072DE" w:rsidRPr="006072DE" w:rsidRDefault="00354EEB" w:rsidP="006072DE">
      <w:pPr>
        <w:autoSpaceDE w:val="0"/>
        <w:autoSpaceDN w:val="0"/>
        <w:adjustRightInd w:val="0"/>
        <w:rPr>
          <w:rFonts w:ascii="Calibri" w:hAnsi="Calibri" w:cs="Calibri"/>
          <w:b/>
          <w:bCs/>
          <w:color w:val="FFFFFF"/>
        </w:rPr>
      </w:pPr>
      <w:r w:rsidRPr="005C771B">
        <w:rPr>
          <w:rFonts w:ascii="Calibri" w:hAnsi="Calibri" w:cs="Calibri"/>
          <w:color w:val="231F20"/>
        </w:rPr>
        <w:t xml:space="preserve">This highlights the difficulties that can occur in residential units and reinforces the message that communication between the adults is vital, because </w:t>
      </w:r>
      <w:r>
        <w:rPr>
          <w:rFonts w:ascii="Calibri" w:hAnsi="Calibri" w:cs="Calibri"/>
          <w:color w:val="231F20"/>
        </w:rPr>
        <w:t>children</w:t>
      </w:r>
      <w:r w:rsidRPr="005C771B">
        <w:rPr>
          <w:rFonts w:ascii="Calibri" w:hAnsi="Calibri" w:cs="Calibri"/>
          <w:color w:val="231F20"/>
        </w:rPr>
        <w:t xml:space="preserve"> are not always able to speak up for themselves about what is going on. </w:t>
      </w:r>
      <w:r>
        <w:rPr>
          <w:rFonts w:ascii="Calibri" w:hAnsi="Calibri" w:cs="Calibri"/>
          <w:color w:val="231F20"/>
        </w:rPr>
        <w:t xml:space="preserve">It is important to note that these video clips are now quite old and that the references to the curriculum, for example, are now out of date.  However, the messages about ‘life in care’ and ‘at school in care’ remain valid.   </w:t>
      </w:r>
      <w:r w:rsidR="006072DE" w:rsidRPr="006072DE">
        <w:rPr>
          <w:rFonts w:ascii="Calibri" w:hAnsi="Calibri" w:cs="Calibri"/>
          <w:b/>
          <w:bCs/>
          <w:color w:val="FFFFFF"/>
        </w:rPr>
        <w:t>51</w:t>
      </w:r>
    </w:p>
    <w:p w:rsidR="00902C59" w:rsidRPr="006072DE" w:rsidRDefault="00902C59" w:rsidP="006072DE">
      <w:pPr>
        <w:rPr>
          <w:rFonts w:ascii="Calibri" w:hAnsi="Calibri" w:cs="Calibri"/>
        </w:rPr>
      </w:pPr>
    </w:p>
    <w:sectPr w:rsidR="00902C59" w:rsidRPr="006072DE" w:rsidSect="009F48A1">
      <w:footerReference w:type="default" r:id="rId8"/>
      <w:headerReference w:type="first" r:id="rId9"/>
      <w:footerReference w:type="first" r:id="rId10"/>
      <w:pgSz w:w="11907" w:h="16840" w:code="9"/>
      <w:pgMar w:top="1440" w:right="1418" w:bottom="1440" w:left="1418" w:header="720" w:footer="113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FDE" w:rsidRDefault="00900FDE">
      <w:r>
        <w:separator/>
      </w:r>
    </w:p>
  </w:endnote>
  <w:endnote w:type="continuationSeparator" w:id="0">
    <w:p w:rsidR="00900FDE" w:rsidRDefault="00900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F92" w:rsidRPr="001C2F92" w:rsidRDefault="001C2F92">
    <w:pPr>
      <w:pStyle w:val="Footer"/>
      <w:jc w:val="center"/>
      <w:rPr>
        <w:rFonts w:ascii="Calibri" w:hAnsi="Calibri" w:cs="Calibri"/>
        <w:b/>
        <w:i/>
        <w:sz w:val="18"/>
        <w:szCs w:val="18"/>
      </w:rPr>
    </w:pPr>
    <w:r w:rsidRPr="001C2F92">
      <w:rPr>
        <w:rFonts w:ascii="Calibri" w:hAnsi="Calibri" w:cs="Calibri"/>
        <w:b/>
        <w:i/>
        <w:sz w:val="18"/>
        <w:szCs w:val="18"/>
      </w:rPr>
      <w:fldChar w:fldCharType="begin"/>
    </w:r>
    <w:r w:rsidRPr="001C2F92">
      <w:rPr>
        <w:rFonts w:ascii="Calibri" w:hAnsi="Calibri" w:cs="Calibri"/>
        <w:b/>
        <w:i/>
        <w:sz w:val="18"/>
        <w:szCs w:val="18"/>
      </w:rPr>
      <w:instrText xml:space="preserve"> PAGE   \* MERGEFORMAT </w:instrText>
    </w:r>
    <w:r w:rsidRPr="001C2F92">
      <w:rPr>
        <w:rFonts w:ascii="Calibri" w:hAnsi="Calibri" w:cs="Calibri"/>
        <w:b/>
        <w:i/>
        <w:sz w:val="18"/>
        <w:szCs w:val="18"/>
      </w:rPr>
      <w:fldChar w:fldCharType="separate"/>
    </w:r>
    <w:r w:rsidR="001C29E3">
      <w:rPr>
        <w:rFonts w:ascii="Calibri" w:hAnsi="Calibri" w:cs="Calibri"/>
        <w:b/>
        <w:i/>
        <w:noProof/>
        <w:sz w:val="18"/>
        <w:szCs w:val="18"/>
      </w:rPr>
      <w:t>2</w:t>
    </w:r>
    <w:r w:rsidRPr="001C2F92">
      <w:rPr>
        <w:rFonts w:ascii="Calibri" w:hAnsi="Calibri" w:cs="Calibri"/>
        <w:b/>
        <w:i/>
        <w:noProof/>
        <w:sz w:val="18"/>
        <w:szCs w:val="18"/>
      </w:rPr>
      <w:fldChar w:fldCharType="end"/>
    </w:r>
  </w:p>
  <w:p w:rsidR="001C2F92" w:rsidRDefault="001C2F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2DE" w:rsidRPr="006072DE" w:rsidRDefault="006072DE">
    <w:pPr>
      <w:pStyle w:val="Footer"/>
      <w:jc w:val="center"/>
      <w:rPr>
        <w:rFonts w:ascii="Calibri" w:hAnsi="Calibri" w:cs="Calibri"/>
        <w:b/>
        <w:i/>
        <w:sz w:val="18"/>
        <w:szCs w:val="18"/>
      </w:rPr>
    </w:pPr>
    <w:r w:rsidRPr="006072DE">
      <w:rPr>
        <w:rFonts w:ascii="Calibri" w:hAnsi="Calibri" w:cs="Calibri"/>
        <w:b/>
        <w:i/>
        <w:sz w:val="18"/>
        <w:szCs w:val="18"/>
      </w:rPr>
      <w:fldChar w:fldCharType="begin"/>
    </w:r>
    <w:r w:rsidRPr="006072DE">
      <w:rPr>
        <w:rFonts w:ascii="Calibri" w:hAnsi="Calibri" w:cs="Calibri"/>
        <w:b/>
        <w:i/>
        <w:sz w:val="18"/>
        <w:szCs w:val="18"/>
      </w:rPr>
      <w:instrText xml:space="preserve"> PAGE   \* MERGEFORMAT </w:instrText>
    </w:r>
    <w:r w:rsidRPr="006072DE">
      <w:rPr>
        <w:rFonts w:ascii="Calibri" w:hAnsi="Calibri" w:cs="Calibri"/>
        <w:b/>
        <w:i/>
        <w:sz w:val="18"/>
        <w:szCs w:val="18"/>
      </w:rPr>
      <w:fldChar w:fldCharType="separate"/>
    </w:r>
    <w:r w:rsidR="001C29E3">
      <w:rPr>
        <w:rFonts w:ascii="Calibri" w:hAnsi="Calibri" w:cs="Calibri"/>
        <w:b/>
        <w:i/>
        <w:noProof/>
        <w:sz w:val="18"/>
        <w:szCs w:val="18"/>
      </w:rPr>
      <w:t>1</w:t>
    </w:r>
    <w:r w:rsidRPr="006072DE">
      <w:rPr>
        <w:rFonts w:ascii="Calibri" w:hAnsi="Calibri" w:cs="Calibri"/>
        <w:b/>
        <w:i/>
        <w:noProof/>
        <w:sz w:val="18"/>
        <w:szCs w:val="18"/>
      </w:rPr>
      <w:fldChar w:fldCharType="end"/>
    </w:r>
  </w:p>
  <w:p w:rsidR="006072DE" w:rsidRDefault="006072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FDE" w:rsidRDefault="00900FDE">
      <w:r>
        <w:separator/>
      </w:r>
    </w:p>
  </w:footnote>
  <w:footnote w:type="continuationSeparator" w:id="0">
    <w:p w:rsidR="00900FDE" w:rsidRDefault="00900F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3C7" w:rsidRPr="006072DE" w:rsidRDefault="008E1F18" w:rsidP="005013C7">
    <w:pPr>
      <w:pStyle w:val="Header"/>
      <w:jc w:val="center"/>
      <w:rPr>
        <w:rFonts w:ascii="Calibri" w:hAnsi="Calibri" w:cs="Calibri"/>
        <w:b/>
        <w:sz w:val="32"/>
        <w:szCs w:val="32"/>
        <w:u w:val="single"/>
      </w:rPr>
    </w:pPr>
    <w:r w:rsidRPr="006072DE">
      <w:rPr>
        <w:rFonts w:ascii="Calibri" w:hAnsi="Calibri" w:cs="Calibri"/>
        <w:b/>
        <w:sz w:val="32"/>
        <w:szCs w:val="32"/>
        <w:u w:val="single"/>
      </w:rPr>
      <w:t>Self-study</w:t>
    </w:r>
    <w:r w:rsidR="005013C7" w:rsidRPr="006072DE">
      <w:rPr>
        <w:rFonts w:ascii="Calibri" w:hAnsi="Calibri" w:cs="Calibri"/>
        <w:b/>
        <w:sz w:val="32"/>
        <w:szCs w:val="32"/>
        <w:u w:val="single"/>
      </w:rPr>
      <w:t xml:space="preserve"> notes</w:t>
    </w:r>
  </w:p>
  <w:p w:rsidR="005013C7" w:rsidRDefault="005013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76686"/>
    <w:multiLevelType w:val="hybridMultilevel"/>
    <w:tmpl w:val="D272EF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8603F57"/>
    <w:multiLevelType w:val="hybridMultilevel"/>
    <w:tmpl w:val="4CEC82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FB854BB"/>
    <w:multiLevelType w:val="hybridMultilevel"/>
    <w:tmpl w:val="BD6A1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38F42EB"/>
    <w:multiLevelType w:val="hybridMultilevel"/>
    <w:tmpl w:val="0C1841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BAE4D2C"/>
    <w:multiLevelType w:val="hybridMultilevel"/>
    <w:tmpl w:val="D1A683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FE16368"/>
    <w:multiLevelType w:val="hybridMultilevel"/>
    <w:tmpl w:val="A050CF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E6A01B4"/>
    <w:multiLevelType w:val="hybridMultilevel"/>
    <w:tmpl w:val="172899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5CCD7CB7"/>
    <w:multiLevelType w:val="hybridMultilevel"/>
    <w:tmpl w:val="9D343E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636449E0"/>
    <w:multiLevelType w:val="hybridMultilevel"/>
    <w:tmpl w:val="B00658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67933921"/>
    <w:multiLevelType w:val="hybridMultilevel"/>
    <w:tmpl w:val="D8164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21C59F9"/>
    <w:multiLevelType w:val="hybridMultilevel"/>
    <w:tmpl w:val="CAFA81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73E2757C"/>
    <w:multiLevelType w:val="hybridMultilevel"/>
    <w:tmpl w:val="F228A3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1"/>
  </w:num>
  <w:num w:numId="3">
    <w:abstractNumId w:val="1"/>
  </w:num>
  <w:num w:numId="4">
    <w:abstractNumId w:val="3"/>
  </w:num>
  <w:num w:numId="5">
    <w:abstractNumId w:val="8"/>
  </w:num>
  <w:num w:numId="6">
    <w:abstractNumId w:val="7"/>
  </w:num>
  <w:num w:numId="7">
    <w:abstractNumId w:val="0"/>
  </w:num>
  <w:num w:numId="8">
    <w:abstractNumId w:val="5"/>
  </w:num>
  <w:num w:numId="9">
    <w:abstractNumId w:val="9"/>
  </w:num>
  <w:num w:numId="10">
    <w:abstractNumId w:val="2"/>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050"/>
    <w:rsid w:val="00035EF0"/>
    <w:rsid w:val="00085EDC"/>
    <w:rsid w:val="001164C0"/>
    <w:rsid w:val="00157BF4"/>
    <w:rsid w:val="00172197"/>
    <w:rsid w:val="00174145"/>
    <w:rsid w:val="001C29E3"/>
    <w:rsid w:val="001C2F92"/>
    <w:rsid w:val="001E17D6"/>
    <w:rsid w:val="00213876"/>
    <w:rsid w:val="00352A80"/>
    <w:rsid w:val="00354EEB"/>
    <w:rsid w:val="003712E4"/>
    <w:rsid w:val="00387D2B"/>
    <w:rsid w:val="00394C8F"/>
    <w:rsid w:val="003A54C4"/>
    <w:rsid w:val="003C566F"/>
    <w:rsid w:val="00470C11"/>
    <w:rsid w:val="00472E29"/>
    <w:rsid w:val="00475D53"/>
    <w:rsid w:val="0049426A"/>
    <w:rsid w:val="004F184F"/>
    <w:rsid w:val="005013C7"/>
    <w:rsid w:val="00504750"/>
    <w:rsid w:val="005B0033"/>
    <w:rsid w:val="0060483F"/>
    <w:rsid w:val="006072DE"/>
    <w:rsid w:val="006453AC"/>
    <w:rsid w:val="006907C5"/>
    <w:rsid w:val="006E5073"/>
    <w:rsid w:val="00737E22"/>
    <w:rsid w:val="007432C0"/>
    <w:rsid w:val="00752DF2"/>
    <w:rsid w:val="007C1C5F"/>
    <w:rsid w:val="007C7FD2"/>
    <w:rsid w:val="007D4613"/>
    <w:rsid w:val="00811ECF"/>
    <w:rsid w:val="008E1F18"/>
    <w:rsid w:val="008E529C"/>
    <w:rsid w:val="00900FDE"/>
    <w:rsid w:val="00902C59"/>
    <w:rsid w:val="00916866"/>
    <w:rsid w:val="0092647B"/>
    <w:rsid w:val="00952575"/>
    <w:rsid w:val="00956145"/>
    <w:rsid w:val="009F48A1"/>
    <w:rsid w:val="00A35C2A"/>
    <w:rsid w:val="00A63C5B"/>
    <w:rsid w:val="00A924CD"/>
    <w:rsid w:val="00AC720D"/>
    <w:rsid w:val="00AD2219"/>
    <w:rsid w:val="00AE5D93"/>
    <w:rsid w:val="00B12A88"/>
    <w:rsid w:val="00B17680"/>
    <w:rsid w:val="00B17E00"/>
    <w:rsid w:val="00B52050"/>
    <w:rsid w:val="00B611F6"/>
    <w:rsid w:val="00BD524D"/>
    <w:rsid w:val="00BF2193"/>
    <w:rsid w:val="00C20A88"/>
    <w:rsid w:val="00C41698"/>
    <w:rsid w:val="00C45C9F"/>
    <w:rsid w:val="00C86F50"/>
    <w:rsid w:val="00CC7531"/>
    <w:rsid w:val="00D44E11"/>
    <w:rsid w:val="00D85933"/>
    <w:rsid w:val="00DB6D61"/>
    <w:rsid w:val="00E30708"/>
    <w:rsid w:val="00E82054"/>
    <w:rsid w:val="00EA3278"/>
    <w:rsid w:val="00EB27B0"/>
    <w:rsid w:val="00EB3C73"/>
    <w:rsid w:val="00F23C4C"/>
    <w:rsid w:val="00F44321"/>
    <w:rsid w:val="00F55645"/>
    <w:rsid w:val="00F759DC"/>
    <w:rsid w:val="00F90004"/>
    <w:rsid w:val="00FB3DC7"/>
    <w:rsid w:val="00FC0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E5073"/>
    <w:rPr>
      <w:sz w:val="20"/>
      <w:szCs w:val="20"/>
    </w:rPr>
  </w:style>
  <w:style w:type="character" w:styleId="FootnoteReference">
    <w:name w:val="footnote reference"/>
    <w:semiHidden/>
    <w:rsid w:val="006E5073"/>
    <w:rPr>
      <w:vertAlign w:val="superscript"/>
    </w:rPr>
  </w:style>
  <w:style w:type="character" w:styleId="Hyperlink">
    <w:name w:val="Hyperlink"/>
    <w:rsid w:val="001164C0"/>
    <w:rPr>
      <w:color w:val="0000FF"/>
      <w:u w:val="single"/>
    </w:rPr>
  </w:style>
  <w:style w:type="paragraph" w:styleId="BalloonText">
    <w:name w:val="Balloon Text"/>
    <w:basedOn w:val="Normal"/>
    <w:semiHidden/>
    <w:rsid w:val="007432C0"/>
    <w:rPr>
      <w:rFonts w:ascii="Tahoma" w:hAnsi="Tahoma" w:cs="Tahoma"/>
      <w:sz w:val="16"/>
      <w:szCs w:val="16"/>
    </w:rPr>
  </w:style>
  <w:style w:type="character" w:styleId="CommentReference">
    <w:name w:val="annotation reference"/>
    <w:semiHidden/>
    <w:rsid w:val="00E30708"/>
    <w:rPr>
      <w:sz w:val="16"/>
      <w:szCs w:val="16"/>
    </w:rPr>
  </w:style>
  <w:style w:type="paragraph" w:styleId="CommentText">
    <w:name w:val="annotation text"/>
    <w:basedOn w:val="Normal"/>
    <w:semiHidden/>
    <w:rsid w:val="00E30708"/>
    <w:rPr>
      <w:sz w:val="20"/>
      <w:szCs w:val="20"/>
    </w:rPr>
  </w:style>
  <w:style w:type="paragraph" w:styleId="CommentSubject">
    <w:name w:val="annotation subject"/>
    <w:basedOn w:val="CommentText"/>
    <w:next w:val="CommentText"/>
    <w:semiHidden/>
    <w:rsid w:val="00E30708"/>
    <w:rPr>
      <w:b/>
      <w:bCs/>
    </w:rPr>
  </w:style>
  <w:style w:type="paragraph" w:styleId="PlainText">
    <w:name w:val="Plain Text"/>
    <w:basedOn w:val="Normal"/>
    <w:rsid w:val="00CC7531"/>
    <w:pPr>
      <w:autoSpaceDE w:val="0"/>
      <w:autoSpaceDN w:val="0"/>
    </w:pPr>
    <w:rPr>
      <w:rFonts w:ascii="Courier New" w:hAnsi="Courier New" w:cs="Courier New"/>
      <w:sz w:val="20"/>
      <w:szCs w:val="20"/>
    </w:rPr>
  </w:style>
  <w:style w:type="table" w:styleId="TableGrid">
    <w:name w:val="Table Grid"/>
    <w:basedOn w:val="TableNormal"/>
    <w:rsid w:val="005013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013C7"/>
    <w:pPr>
      <w:tabs>
        <w:tab w:val="center" w:pos="4513"/>
        <w:tab w:val="right" w:pos="9026"/>
      </w:tabs>
    </w:pPr>
  </w:style>
  <w:style w:type="character" w:customStyle="1" w:styleId="HeaderChar">
    <w:name w:val="Header Char"/>
    <w:link w:val="Header"/>
    <w:uiPriority w:val="99"/>
    <w:rsid w:val="005013C7"/>
    <w:rPr>
      <w:rFonts w:ascii="Arial" w:hAnsi="Arial"/>
      <w:sz w:val="24"/>
      <w:szCs w:val="24"/>
    </w:rPr>
  </w:style>
  <w:style w:type="paragraph" w:styleId="Footer">
    <w:name w:val="footer"/>
    <w:basedOn w:val="Normal"/>
    <w:link w:val="FooterChar"/>
    <w:uiPriority w:val="99"/>
    <w:rsid w:val="005013C7"/>
    <w:pPr>
      <w:tabs>
        <w:tab w:val="center" w:pos="4513"/>
        <w:tab w:val="right" w:pos="9026"/>
      </w:tabs>
    </w:pPr>
  </w:style>
  <w:style w:type="character" w:customStyle="1" w:styleId="FooterChar">
    <w:name w:val="Footer Char"/>
    <w:link w:val="Footer"/>
    <w:uiPriority w:val="99"/>
    <w:rsid w:val="005013C7"/>
    <w:rPr>
      <w:rFonts w:ascii="Arial" w:hAnsi="Arial"/>
      <w:sz w:val="24"/>
      <w:szCs w:val="24"/>
    </w:rPr>
  </w:style>
  <w:style w:type="paragraph" w:styleId="ListParagraph">
    <w:name w:val="List Paragraph"/>
    <w:basedOn w:val="Normal"/>
    <w:uiPriority w:val="34"/>
    <w:qFormat/>
    <w:rsid w:val="006072D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E5073"/>
    <w:rPr>
      <w:sz w:val="20"/>
      <w:szCs w:val="20"/>
    </w:rPr>
  </w:style>
  <w:style w:type="character" w:styleId="FootnoteReference">
    <w:name w:val="footnote reference"/>
    <w:semiHidden/>
    <w:rsid w:val="006E5073"/>
    <w:rPr>
      <w:vertAlign w:val="superscript"/>
    </w:rPr>
  </w:style>
  <w:style w:type="character" w:styleId="Hyperlink">
    <w:name w:val="Hyperlink"/>
    <w:rsid w:val="001164C0"/>
    <w:rPr>
      <w:color w:val="0000FF"/>
      <w:u w:val="single"/>
    </w:rPr>
  </w:style>
  <w:style w:type="paragraph" w:styleId="BalloonText">
    <w:name w:val="Balloon Text"/>
    <w:basedOn w:val="Normal"/>
    <w:semiHidden/>
    <w:rsid w:val="007432C0"/>
    <w:rPr>
      <w:rFonts w:ascii="Tahoma" w:hAnsi="Tahoma" w:cs="Tahoma"/>
      <w:sz w:val="16"/>
      <w:szCs w:val="16"/>
    </w:rPr>
  </w:style>
  <w:style w:type="character" w:styleId="CommentReference">
    <w:name w:val="annotation reference"/>
    <w:semiHidden/>
    <w:rsid w:val="00E30708"/>
    <w:rPr>
      <w:sz w:val="16"/>
      <w:szCs w:val="16"/>
    </w:rPr>
  </w:style>
  <w:style w:type="paragraph" w:styleId="CommentText">
    <w:name w:val="annotation text"/>
    <w:basedOn w:val="Normal"/>
    <w:semiHidden/>
    <w:rsid w:val="00E30708"/>
    <w:rPr>
      <w:sz w:val="20"/>
      <w:szCs w:val="20"/>
    </w:rPr>
  </w:style>
  <w:style w:type="paragraph" w:styleId="CommentSubject">
    <w:name w:val="annotation subject"/>
    <w:basedOn w:val="CommentText"/>
    <w:next w:val="CommentText"/>
    <w:semiHidden/>
    <w:rsid w:val="00E30708"/>
    <w:rPr>
      <w:b/>
      <w:bCs/>
    </w:rPr>
  </w:style>
  <w:style w:type="paragraph" w:styleId="PlainText">
    <w:name w:val="Plain Text"/>
    <w:basedOn w:val="Normal"/>
    <w:rsid w:val="00CC7531"/>
    <w:pPr>
      <w:autoSpaceDE w:val="0"/>
      <w:autoSpaceDN w:val="0"/>
    </w:pPr>
    <w:rPr>
      <w:rFonts w:ascii="Courier New" w:hAnsi="Courier New" w:cs="Courier New"/>
      <w:sz w:val="20"/>
      <w:szCs w:val="20"/>
    </w:rPr>
  </w:style>
  <w:style w:type="table" w:styleId="TableGrid">
    <w:name w:val="Table Grid"/>
    <w:basedOn w:val="TableNormal"/>
    <w:rsid w:val="005013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013C7"/>
    <w:pPr>
      <w:tabs>
        <w:tab w:val="center" w:pos="4513"/>
        <w:tab w:val="right" w:pos="9026"/>
      </w:tabs>
    </w:pPr>
  </w:style>
  <w:style w:type="character" w:customStyle="1" w:styleId="HeaderChar">
    <w:name w:val="Header Char"/>
    <w:link w:val="Header"/>
    <w:uiPriority w:val="99"/>
    <w:rsid w:val="005013C7"/>
    <w:rPr>
      <w:rFonts w:ascii="Arial" w:hAnsi="Arial"/>
      <w:sz w:val="24"/>
      <w:szCs w:val="24"/>
    </w:rPr>
  </w:style>
  <w:style w:type="paragraph" w:styleId="Footer">
    <w:name w:val="footer"/>
    <w:basedOn w:val="Normal"/>
    <w:link w:val="FooterChar"/>
    <w:uiPriority w:val="99"/>
    <w:rsid w:val="005013C7"/>
    <w:pPr>
      <w:tabs>
        <w:tab w:val="center" w:pos="4513"/>
        <w:tab w:val="right" w:pos="9026"/>
      </w:tabs>
    </w:pPr>
  </w:style>
  <w:style w:type="character" w:customStyle="1" w:styleId="FooterChar">
    <w:name w:val="Footer Char"/>
    <w:link w:val="Footer"/>
    <w:uiPriority w:val="99"/>
    <w:rsid w:val="005013C7"/>
    <w:rPr>
      <w:rFonts w:ascii="Arial" w:hAnsi="Arial"/>
      <w:sz w:val="24"/>
      <w:szCs w:val="24"/>
    </w:rPr>
  </w:style>
  <w:style w:type="paragraph" w:styleId="ListParagraph">
    <w:name w:val="List Paragraph"/>
    <w:basedOn w:val="Normal"/>
    <w:uiPriority w:val="34"/>
    <w:qFormat/>
    <w:rsid w:val="006072D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1200</Words>
  <Characters>6843</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Being looked after</vt:lpstr>
    </vt:vector>
  </TitlesOfParts>
  <Company>University Of Strathclyde</Company>
  <LinksUpToDate>false</LinksUpToDate>
  <CharactersWithSpaces>8027</CharactersWithSpaces>
  <SharedDoc>false</SharedDoc>
  <HLinks>
    <vt:vector size="18" baseType="variant">
      <vt:variant>
        <vt:i4>5177417</vt:i4>
      </vt:variant>
      <vt:variant>
        <vt:i4>6</vt:i4>
      </vt:variant>
      <vt:variant>
        <vt:i4>0</vt:i4>
      </vt:variant>
      <vt:variant>
        <vt:i4>5</vt:i4>
      </vt:variant>
      <vt:variant>
        <vt:lpwstr>http://www.childrens-hearings.co.uk/</vt:lpwstr>
      </vt:variant>
      <vt:variant>
        <vt:lpwstr/>
      </vt:variant>
      <vt:variant>
        <vt:i4>5177417</vt:i4>
      </vt:variant>
      <vt:variant>
        <vt:i4>3</vt:i4>
      </vt:variant>
      <vt:variant>
        <vt:i4>0</vt:i4>
      </vt:variant>
      <vt:variant>
        <vt:i4>5</vt:i4>
      </vt:variant>
      <vt:variant>
        <vt:lpwstr>http://www.childrens-hearings.co.uk/</vt:lpwstr>
      </vt:variant>
      <vt:variant>
        <vt:lpwstr/>
      </vt:variant>
      <vt:variant>
        <vt:i4>5832716</vt:i4>
      </vt:variant>
      <vt:variant>
        <vt:i4>0</vt:i4>
      </vt:variant>
      <vt:variant>
        <vt:i4>0</vt:i4>
      </vt:variant>
      <vt:variant>
        <vt:i4>5</vt:i4>
      </vt:variant>
      <vt:variant>
        <vt:lpwstr>http://www.ltscotland.org.uk/lookedafterchildren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Being looked after</dc:title>
  <dc:creator>Administrator</dc:creator>
  <cp:lastModifiedBy>Graham</cp:lastModifiedBy>
  <cp:revision>2</cp:revision>
  <cp:lastPrinted>2008-05-15T13:31:00Z</cp:lastPrinted>
  <dcterms:created xsi:type="dcterms:W3CDTF">2013-05-24T11:01:00Z</dcterms:created>
  <dcterms:modified xsi:type="dcterms:W3CDTF">2013-05-24T11:01:00Z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A5239292</vt:lpwstr>
  </property>
  <property fmtid="{D5CDD505-2E9C-101B-9397-08002B2CF9AE}" pid="4" name="Objective-Title">
    <vt:lpwstr>Unit 10 - The looked after child's world - self study (Updated GMcC Jan 13)</vt:lpwstr>
  </property>
  <property fmtid="{D5CDD505-2E9C-101B-9397-08002B2CF9AE}" pid="5" name="Objective-Comment">
    <vt:lpwstr>
    </vt:lpwstr>
  </property>
  <property fmtid="{D5CDD505-2E9C-101B-9397-08002B2CF9AE}" pid="6" name="Objective-CreationStamp">
    <vt:filetime>2013-02-18T16:59:24Z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2013-02-18T16:59:24Z</vt:filetime>
  </property>
  <property fmtid="{D5CDD505-2E9C-101B-9397-08002B2CF9AE}" pid="10" name="Objective-ModificationStamp">
    <vt:filetime>2013-02-18T16:59:29Z</vt:filetime>
  </property>
  <property fmtid="{D5CDD505-2E9C-101B-9397-08002B2CF9AE}" pid="11" name="Objective-Owner">
    <vt:lpwstr>Brush, Eliza E (Z604769)</vt:lpwstr>
  </property>
  <property fmtid="{D5CDD505-2E9C-101B-9397-08002B2CF9AE}" pid="12" name="Objective-Path">
    <vt:lpwstr>Objective Global Folder:SG File Plan:People, communities and living:Families and children:Care for children:Research and analysis: Care for children:Improving Outcomes for Looked After Children: We can and must do better update: Unit 10: 2012-2017:</vt:lpwstr>
  </property>
  <property fmtid="{D5CDD505-2E9C-101B-9397-08002B2CF9AE}" pid="13" name="Objective-Parent">
    <vt:lpwstr>Improving Outcomes for Looked After Children: We can and must do better update: Unit 10: 2012-2017</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First version</vt:lpwstr>
  </property>
  <property fmtid="{D5CDD505-2E9C-101B-9397-08002B2CF9AE}" pid="18" name="Objective-FileNumber">
    <vt:lpwstr>
    </vt:lpwstr>
  </property>
  <property fmtid="{D5CDD505-2E9C-101B-9397-08002B2CF9AE}" pid="19" name="Objective-Classification">
    <vt:lpwstr>[Inherited - Not Protectively Marked]</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