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3"/>
        <w:gridCol w:w="7054"/>
      </w:tblGrid>
      <w:tr w:rsidR="001C4AC6" w:rsidRPr="005013C7" w:rsidTr="005013C7">
        <w:tc>
          <w:tcPr>
            <w:tcW w:w="1951" w:type="dxa"/>
          </w:tcPr>
          <w:p w:rsidR="001C4AC6" w:rsidRPr="005013C7" w:rsidRDefault="001C4AC6">
            <w:pPr>
              <w:rPr>
                <w:rFonts w:ascii="Calibri" w:hAnsi="Calibri" w:cs="Calibri"/>
                <w:b/>
              </w:rPr>
            </w:pPr>
            <w:r w:rsidRPr="005013C7">
              <w:rPr>
                <w:rFonts w:ascii="Calibri" w:hAnsi="Calibri" w:cs="Calibri"/>
                <w:b/>
              </w:rPr>
              <w:t>Unit No.</w:t>
            </w:r>
            <w:r>
              <w:rPr>
                <w:rFonts w:ascii="Calibri" w:hAnsi="Calibri" w:cs="Calibri"/>
                <w:b/>
              </w:rPr>
              <w:t>15</w:t>
            </w:r>
          </w:p>
          <w:p w:rsidR="001C4AC6" w:rsidRPr="005013C7" w:rsidRDefault="001C4AC6">
            <w:pPr>
              <w:rPr>
                <w:rFonts w:ascii="Calibri" w:hAnsi="Calibri" w:cs="Calibri"/>
                <w:b/>
              </w:rPr>
            </w:pPr>
          </w:p>
        </w:tc>
        <w:tc>
          <w:tcPr>
            <w:tcW w:w="7336" w:type="dxa"/>
          </w:tcPr>
          <w:p w:rsidR="001C4AC6" w:rsidRPr="005013C7" w:rsidRDefault="001C4AC6">
            <w:pPr>
              <w:rPr>
                <w:rFonts w:ascii="Calibri" w:hAnsi="Calibri" w:cs="Calibri"/>
                <w:b/>
                <w:i/>
                <w:color w:val="FF0000"/>
              </w:rPr>
            </w:pPr>
            <w:r>
              <w:rPr>
                <w:rFonts w:ascii="Calibri" w:hAnsi="Calibri" w:cs="Calibri"/>
                <w:b/>
                <w:i/>
                <w:color w:val="FF0000"/>
              </w:rPr>
              <w:t>Making it better in the education system</w:t>
            </w:r>
          </w:p>
        </w:tc>
      </w:tr>
      <w:tr w:rsidR="001C4AC6" w:rsidRPr="005013C7" w:rsidTr="005013C7">
        <w:tc>
          <w:tcPr>
            <w:tcW w:w="9287" w:type="dxa"/>
            <w:gridSpan w:val="2"/>
          </w:tcPr>
          <w:p w:rsidR="001C4AC6" w:rsidRDefault="001C4AC6">
            <w:pPr>
              <w:rPr>
                <w:rFonts w:ascii="Calibri" w:hAnsi="Calibri" w:cs="Calibri"/>
                <w:b/>
              </w:rPr>
            </w:pPr>
            <w:r w:rsidRPr="005013C7">
              <w:rPr>
                <w:rFonts w:ascii="Calibri" w:hAnsi="Calibri" w:cs="Calibri"/>
                <w:b/>
              </w:rPr>
              <w:t>Unit objectives</w:t>
            </w:r>
          </w:p>
          <w:p w:rsidR="001C4AC6" w:rsidRPr="005013C7" w:rsidRDefault="001C4AC6">
            <w:pPr>
              <w:rPr>
                <w:rFonts w:ascii="Calibri" w:hAnsi="Calibri" w:cs="Calibri"/>
                <w:b/>
              </w:rPr>
            </w:pPr>
          </w:p>
          <w:p w:rsidR="001C4AC6" w:rsidRDefault="001C4AC6" w:rsidP="00DD1196">
            <w:pPr>
              <w:numPr>
                <w:ilvl w:val="0"/>
                <w:numId w:val="10"/>
              </w:numPr>
              <w:rPr>
                <w:rFonts w:ascii="Calibri" w:hAnsi="Calibri" w:cs="Calibri"/>
              </w:rPr>
            </w:pPr>
            <w:r>
              <w:rPr>
                <w:rFonts w:ascii="Calibri" w:hAnsi="Calibri" w:cs="Calibri"/>
                <w:szCs w:val="22"/>
              </w:rPr>
              <w:t>Emphasise the importance of professionals having high aspirations for looked after children</w:t>
            </w:r>
          </w:p>
          <w:p w:rsidR="001C4AC6" w:rsidRPr="00DD1196" w:rsidRDefault="001C4AC6" w:rsidP="00DD1196">
            <w:pPr>
              <w:numPr>
                <w:ilvl w:val="0"/>
                <w:numId w:val="10"/>
              </w:numPr>
              <w:rPr>
                <w:rFonts w:ascii="Calibri" w:hAnsi="Calibri" w:cs="Calibri"/>
              </w:rPr>
            </w:pPr>
            <w:r>
              <w:rPr>
                <w:rFonts w:ascii="Calibri" w:hAnsi="Calibri" w:cs="Calibri"/>
                <w:szCs w:val="22"/>
              </w:rPr>
              <w:t>Highlight</w:t>
            </w:r>
            <w:r w:rsidRPr="00DD1196">
              <w:rPr>
                <w:rFonts w:ascii="Calibri" w:hAnsi="Calibri" w:cs="Calibri"/>
                <w:szCs w:val="22"/>
              </w:rPr>
              <w:t xml:space="preserve"> barriers to achieving which are commonly experienced by looked after children.</w:t>
            </w:r>
          </w:p>
          <w:p w:rsidR="001C4AC6" w:rsidRPr="00DD1196" w:rsidRDefault="001C4AC6" w:rsidP="00DD1196">
            <w:pPr>
              <w:numPr>
                <w:ilvl w:val="0"/>
                <w:numId w:val="10"/>
              </w:numPr>
              <w:rPr>
                <w:rFonts w:ascii="Calibri" w:hAnsi="Calibri" w:cs="Calibri"/>
              </w:rPr>
            </w:pPr>
            <w:r>
              <w:rPr>
                <w:rFonts w:ascii="Calibri" w:hAnsi="Calibri" w:cs="Calibri"/>
                <w:szCs w:val="22"/>
              </w:rPr>
              <w:t>Identify</w:t>
            </w:r>
            <w:r w:rsidRPr="00DD1196">
              <w:rPr>
                <w:rFonts w:ascii="Calibri" w:hAnsi="Calibri" w:cs="Calibri"/>
                <w:szCs w:val="22"/>
              </w:rPr>
              <w:t xml:space="preserve"> existing and potential support strategies.</w:t>
            </w:r>
          </w:p>
          <w:p w:rsidR="001C4AC6" w:rsidRPr="00DD1196" w:rsidRDefault="001C4AC6" w:rsidP="00DD1196">
            <w:pPr>
              <w:numPr>
                <w:ilvl w:val="0"/>
                <w:numId w:val="10"/>
              </w:numPr>
              <w:rPr>
                <w:rFonts w:ascii="Calibri" w:hAnsi="Calibri" w:cs="Calibri"/>
              </w:rPr>
            </w:pPr>
            <w:r w:rsidRPr="00DD1196">
              <w:rPr>
                <w:rFonts w:ascii="Calibri" w:hAnsi="Calibri" w:cs="Calibri"/>
                <w:szCs w:val="22"/>
              </w:rPr>
              <w:t>Consider the role and core tasks of the designated manager</w:t>
            </w:r>
            <w:r>
              <w:rPr>
                <w:rFonts w:ascii="Calibri" w:hAnsi="Calibri" w:cs="Calibri"/>
                <w:szCs w:val="22"/>
              </w:rPr>
              <w:t xml:space="preserve"> (DM)</w:t>
            </w:r>
          </w:p>
          <w:p w:rsidR="001C4AC6" w:rsidRPr="00DD1196" w:rsidRDefault="001C4AC6" w:rsidP="00DD1196">
            <w:pPr>
              <w:numPr>
                <w:ilvl w:val="0"/>
                <w:numId w:val="10"/>
              </w:numPr>
              <w:rPr>
                <w:rFonts w:ascii="Calibri" w:hAnsi="Calibri" w:cs="Calibri"/>
              </w:rPr>
            </w:pPr>
            <w:r w:rsidRPr="00DD1196">
              <w:rPr>
                <w:rFonts w:ascii="Calibri" w:hAnsi="Calibri" w:cs="Calibri"/>
                <w:szCs w:val="22"/>
              </w:rPr>
              <w:t>Examine issues which arise in learning</w:t>
            </w:r>
          </w:p>
          <w:p w:rsidR="001C4AC6" w:rsidRPr="005013C7" w:rsidRDefault="001C4AC6">
            <w:pPr>
              <w:rPr>
                <w:rFonts w:ascii="Calibri" w:hAnsi="Calibri" w:cs="Calibri"/>
              </w:rPr>
            </w:pPr>
          </w:p>
        </w:tc>
      </w:tr>
      <w:tr w:rsidR="001C4AC6" w:rsidRPr="005013C7" w:rsidTr="005013C7">
        <w:tc>
          <w:tcPr>
            <w:tcW w:w="9287" w:type="dxa"/>
            <w:gridSpan w:val="2"/>
          </w:tcPr>
          <w:p w:rsidR="001C4AC6" w:rsidRDefault="001C4AC6">
            <w:pPr>
              <w:rPr>
                <w:rFonts w:ascii="Calibri" w:hAnsi="Calibri" w:cs="Calibri"/>
                <w:b/>
              </w:rPr>
            </w:pPr>
            <w:r w:rsidRPr="005013C7">
              <w:rPr>
                <w:rFonts w:ascii="Calibri" w:hAnsi="Calibri" w:cs="Calibri"/>
                <w:b/>
              </w:rPr>
              <w:t>Outline of Unit</w:t>
            </w:r>
          </w:p>
          <w:p w:rsidR="001C4AC6" w:rsidRPr="00DD1196" w:rsidRDefault="001C4AC6">
            <w:pPr>
              <w:rPr>
                <w:rFonts w:ascii="Calibri" w:hAnsi="Calibri" w:cs="Calibri"/>
                <w:b/>
              </w:rPr>
            </w:pPr>
          </w:p>
          <w:p w:rsidR="001C4AC6" w:rsidRPr="00DD1196" w:rsidRDefault="001C4AC6" w:rsidP="00DD1196">
            <w:pPr>
              <w:numPr>
                <w:ilvl w:val="0"/>
                <w:numId w:val="11"/>
              </w:numPr>
              <w:rPr>
                <w:rFonts w:ascii="Calibri" w:hAnsi="Calibri" w:cs="Calibri"/>
              </w:rPr>
            </w:pPr>
            <w:r w:rsidRPr="00DD1196">
              <w:rPr>
                <w:rFonts w:ascii="Calibri" w:hAnsi="Calibri" w:cs="Calibri"/>
                <w:szCs w:val="22"/>
              </w:rPr>
              <w:t>Introduction</w:t>
            </w:r>
          </w:p>
          <w:p w:rsidR="001C4AC6" w:rsidRPr="00DD1196" w:rsidRDefault="001C4AC6" w:rsidP="00DD1196">
            <w:pPr>
              <w:numPr>
                <w:ilvl w:val="0"/>
                <w:numId w:val="11"/>
              </w:numPr>
              <w:rPr>
                <w:rFonts w:ascii="Calibri" w:hAnsi="Calibri" w:cs="Calibri"/>
              </w:rPr>
            </w:pPr>
            <w:r w:rsidRPr="00DD1196">
              <w:rPr>
                <w:rFonts w:ascii="Calibri" w:hAnsi="Calibri" w:cs="Calibri"/>
                <w:szCs w:val="22"/>
              </w:rPr>
              <w:t>The experiences of children who are looked after</w:t>
            </w:r>
          </w:p>
          <w:p w:rsidR="001C4AC6" w:rsidRPr="00DD1196" w:rsidRDefault="001C4AC6" w:rsidP="00DD1196">
            <w:pPr>
              <w:numPr>
                <w:ilvl w:val="0"/>
                <w:numId w:val="11"/>
              </w:numPr>
              <w:rPr>
                <w:rFonts w:ascii="Calibri" w:hAnsi="Calibri" w:cs="Calibri"/>
              </w:rPr>
            </w:pPr>
            <w:r w:rsidRPr="00DD1196">
              <w:rPr>
                <w:rFonts w:ascii="Calibri" w:hAnsi="Calibri" w:cs="Calibri"/>
                <w:szCs w:val="22"/>
              </w:rPr>
              <w:t>Support strategies</w:t>
            </w:r>
          </w:p>
          <w:p w:rsidR="001C4AC6" w:rsidRPr="00DD1196" w:rsidRDefault="001C4AC6" w:rsidP="00DD1196">
            <w:pPr>
              <w:numPr>
                <w:ilvl w:val="0"/>
                <w:numId w:val="11"/>
              </w:numPr>
              <w:rPr>
                <w:rFonts w:ascii="Calibri" w:hAnsi="Calibri" w:cs="Calibri"/>
              </w:rPr>
            </w:pPr>
            <w:r w:rsidRPr="00DD1196">
              <w:rPr>
                <w:rFonts w:ascii="Calibri" w:hAnsi="Calibri" w:cs="Calibri"/>
                <w:szCs w:val="22"/>
              </w:rPr>
              <w:t>Issues which arise in learning</w:t>
            </w:r>
          </w:p>
          <w:p w:rsidR="001C4AC6" w:rsidRPr="005013C7" w:rsidRDefault="001C4AC6">
            <w:pPr>
              <w:rPr>
                <w:rFonts w:ascii="Calibri" w:hAnsi="Calibri" w:cs="Calibri"/>
              </w:rPr>
            </w:pPr>
          </w:p>
        </w:tc>
      </w:tr>
      <w:tr w:rsidR="001C4AC6" w:rsidRPr="005013C7" w:rsidTr="005013C7">
        <w:tc>
          <w:tcPr>
            <w:tcW w:w="9287" w:type="dxa"/>
            <w:gridSpan w:val="2"/>
          </w:tcPr>
          <w:p w:rsidR="001C4AC6" w:rsidRPr="00DD1196" w:rsidRDefault="001C4AC6">
            <w:pPr>
              <w:rPr>
                <w:rFonts w:ascii="Calibri" w:hAnsi="Calibri" w:cs="Calibri"/>
                <w:b/>
              </w:rPr>
            </w:pPr>
            <w:r w:rsidRPr="005013C7">
              <w:rPr>
                <w:rFonts w:ascii="Calibri" w:hAnsi="Calibri" w:cs="Calibri"/>
                <w:b/>
              </w:rPr>
              <w:t>Resources required to deliver unit</w:t>
            </w:r>
          </w:p>
          <w:p w:rsidR="001C4AC6" w:rsidRPr="007D1F79" w:rsidRDefault="001C4AC6" w:rsidP="00DD1196">
            <w:pPr>
              <w:numPr>
                <w:ilvl w:val="0"/>
                <w:numId w:val="12"/>
              </w:numPr>
              <w:rPr>
                <w:rFonts w:ascii="Calibri" w:hAnsi="Calibri" w:cs="Calibri"/>
              </w:rPr>
            </w:pPr>
            <w:r w:rsidRPr="007D1F79">
              <w:rPr>
                <w:rFonts w:ascii="Calibri" w:hAnsi="Calibri" w:cs="Calibri"/>
                <w:szCs w:val="22"/>
              </w:rPr>
              <w:t>Powerpoint: looked after child’s world in the education system</w:t>
            </w:r>
          </w:p>
          <w:p w:rsidR="001C4AC6" w:rsidRPr="007D1F79" w:rsidRDefault="001C4AC6" w:rsidP="00DD1196">
            <w:pPr>
              <w:numPr>
                <w:ilvl w:val="0"/>
                <w:numId w:val="12"/>
              </w:numPr>
              <w:rPr>
                <w:rFonts w:ascii="Calibri" w:hAnsi="Calibri" w:cs="Calibri"/>
              </w:rPr>
            </w:pPr>
            <w:r w:rsidRPr="007D1F79">
              <w:rPr>
                <w:rFonts w:ascii="Calibri" w:hAnsi="Calibri" w:cs="Calibri"/>
                <w:szCs w:val="22"/>
              </w:rPr>
              <w:t xml:space="preserve">Media clips: </w:t>
            </w:r>
            <w:r>
              <w:rPr>
                <w:rFonts w:ascii="Calibri" w:hAnsi="Calibri" w:cs="Calibri"/>
                <w:szCs w:val="22"/>
              </w:rPr>
              <w:t>Harvard Summer School Scholarship; Ros 1 (teacher); Ros 2 (teacher)</w:t>
            </w:r>
          </w:p>
          <w:p w:rsidR="001C4AC6" w:rsidRPr="007D1F79" w:rsidRDefault="001C4AC6" w:rsidP="00DD1196">
            <w:pPr>
              <w:numPr>
                <w:ilvl w:val="0"/>
                <w:numId w:val="12"/>
              </w:numPr>
              <w:rPr>
                <w:rFonts w:ascii="Calibri" w:hAnsi="Calibri" w:cs="Calibri"/>
              </w:rPr>
            </w:pPr>
            <w:r w:rsidRPr="007D1F79">
              <w:rPr>
                <w:rFonts w:ascii="Calibri" w:hAnsi="Calibri" w:cs="Calibri"/>
                <w:szCs w:val="22"/>
              </w:rPr>
              <w:t>Being in My Shoes (character cards and list of situations)</w:t>
            </w:r>
          </w:p>
          <w:p w:rsidR="001C4AC6" w:rsidRDefault="001C4AC6" w:rsidP="00DD1196">
            <w:pPr>
              <w:numPr>
                <w:ilvl w:val="0"/>
                <w:numId w:val="12"/>
              </w:numPr>
              <w:rPr>
                <w:rFonts w:ascii="Calibri" w:hAnsi="Calibri" w:cs="Calibri"/>
              </w:rPr>
            </w:pPr>
            <w:r w:rsidRPr="007D1F79">
              <w:rPr>
                <w:rFonts w:ascii="Calibri" w:hAnsi="Calibri" w:cs="Calibri"/>
                <w:szCs w:val="22"/>
              </w:rPr>
              <w:t>Document, Core Tasks for Designated Managers</w:t>
            </w:r>
            <w:r w:rsidR="00034BF1">
              <w:rPr>
                <w:rFonts w:ascii="Calibri" w:hAnsi="Calibri" w:cs="Calibri"/>
                <w:szCs w:val="22"/>
              </w:rPr>
              <w:t xml:space="preserve"> </w:t>
            </w:r>
            <w:r>
              <w:rPr>
                <w:rFonts w:ascii="Calibri" w:hAnsi="Calibri" w:cs="Calibri"/>
                <w:szCs w:val="22"/>
              </w:rPr>
              <w:t>&amp;</w:t>
            </w:r>
            <w:r w:rsidR="00034BF1">
              <w:rPr>
                <w:rFonts w:ascii="Calibri" w:hAnsi="Calibri" w:cs="Calibri"/>
                <w:szCs w:val="22"/>
              </w:rPr>
              <w:t xml:space="preserve"> </w:t>
            </w:r>
            <w:r>
              <w:rPr>
                <w:rFonts w:ascii="Calibri" w:hAnsi="Calibri" w:cs="Calibri"/>
                <w:szCs w:val="22"/>
              </w:rPr>
              <w:t>DM discussion cards</w:t>
            </w:r>
          </w:p>
          <w:p w:rsidR="001C4AC6" w:rsidRDefault="001C4AC6" w:rsidP="00216A96">
            <w:pPr>
              <w:numPr>
                <w:ilvl w:val="0"/>
                <w:numId w:val="12"/>
              </w:numPr>
              <w:rPr>
                <w:rFonts w:ascii="Calibri" w:hAnsi="Calibri" w:cs="Calibri"/>
              </w:rPr>
            </w:pPr>
            <w:r>
              <w:rPr>
                <w:rFonts w:ascii="Calibri" w:hAnsi="Calibri" w:cs="Calibri"/>
                <w:szCs w:val="22"/>
              </w:rPr>
              <w:t>Supporting Children and Young People (Education Scotland Culture and Ethos Improvement Guide) (pdf)</w:t>
            </w:r>
          </w:p>
          <w:p w:rsidR="001C4AC6" w:rsidRPr="00216A96" w:rsidRDefault="001C4AC6" w:rsidP="0076248F">
            <w:pPr>
              <w:numPr>
                <w:ilvl w:val="0"/>
                <w:numId w:val="12"/>
              </w:numPr>
              <w:rPr>
                <w:rFonts w:ascii="Calibri" w:hAnsi="Calibri" w:cs="Calibri"/>
              </w:rPr>
            </w:pPr>
            <w:r w:rsidRPr="0076248F">
              <w:rPr>
                <w:rFonts w:ascii="Calibri" w:hAnsi="Calibri" w:cs="Calibri"/>
                <w:szCs w:val="22"/>
              </w:rPr>
              <w:t>LAC ASL Briefing (produced by Enquire)</w:t>
            </w:r>
            <w:r>
              <w:rPr>
                <w:rFonts w:ascii="Calibri" w:hAnsi="Calibri" w:cs="Calibri"/>
                <w:szCs w:val="22"/>
              </w:rPr>
              <w:t xml:space="preserve"> (pdf)</w:t>
            </w:r>
          </w:p>
          <w:p w:rsidR="001C4AC6" w:rsidRPr="007D1F79" w:rsidRDefault="001C4AC6" w:rsidP="00DD1196">
            <w:pPr>
              <w:numPr>
                <w:ilvl w:val="0"/>
                <w:numId w:val="12"/>
              </w:numPr>
              <w:rPr>
                <w:rFonts w:ascii="Calibri" w:hAnsi="Calibri" w:cs="Calibri"/>
              </w:rPr>
            </w:pPr>
            <w:r w:rsidRPr="007D1F79">
              <w:rPr>
                <w:rFonts w:ascii="Calibri" w:hAnsi="Calibri" w:cs="Calibri"/>
                <w:szCs w:val="22"/>
              </w:rPr>
              <w:t>Flipchart paper and pens</w:t>
            </w:r>
          </w:p>
          <w:p w:rsidR="001C4AC6" w:rsidRPr="005013C7" w:rsidRDefault="001C4AC6">
            <w:pPr>
              <w:rPr>
                <w:rFonts w:ascii="Calibri" w:hAnsi="Calibri" w:cs="Calibri"/>
              </w:rPr>
            </w:pPr>
          </w:p>
        </w:tc>
      </w:tr>
      <w:tr w:rsidR="001C4AC6" w:rsidRPr="005013C7" w:rsidTr="005013C7">
        <w:tc>
          <w:tcPr>
            <w:tcW w:w="9287" w:type="dxa"/>
            <w:gridSpan w:val="2"/>
          </w:tcPr>
          <w:p w:rsidR="001C4AC6" w:rsidRPr="005013C7" w:rsidRDefault="001C4AC6" w:rsidP="005013C7">
            <w:pPr>
              <w:rPr>
                <w:rFonts w:ascii="Calibri" w:hAnsi="Calibri" w:cs="Calibri"/>
                <w:b/>
              </w:rPr>
            </w:pPr>
            <w:r w:rsidRPr="005013C7">
              <w:rPr>
                <w:rFonts w:ascii="Calibri" w:hAnsi="Calibri" w:cs="Calibri"/>
                <w:b/>
              </w:rPr>
              <w:t>Resources required to support this unit</w:t>
            </w:r>
          </w:p>
          <w:p w:rsidR="001C4AC6" w:rsidRDefault="001C4AC6" w:rsidP="00DD1196">
            <w:pPr>
              <w:numPr>
                <w:ilvl w:val="0"/>
                <w:numId w:val="12"/>
              </w:numPr>
              <w:rPr>
                <w:rFonts w:ascii="Calibri" w:hAnsi="Calibri" w:cs="Calibri"/>
              </w:rPr>
            </w:pPr>
            <w:r>
              <w:rPr>
                <w:rFonts w:ascii="Calibri" w:hAnsi="Calibri" w:cs="Calibri"/>
                <w:szCs w:val="22"/>
              </w:rPr>
              <w:t>“Learning with Care” film (At School in Care section)</w:t>
            </w:r>
          </w:p>
          <w:p w:rsidR="001C4AC6" w:rsidRPr="00DD1196" w:rsidRDefault="001C4AC6" w:rsidP="00DD1196">
            <w:pPr>
              <w:numPr>
                <w:ilvl w:val="0"/>
                <w:numId w:val="12"/>
              </w:numPr>
              <w:rPr>
                <w:rFonts w:ascii="Calibri" w:hAnsi="Calibri" w:cs="Calibri"/>
              </w:rPr>
            </w:pPr>
            <w:r>
              <w:rPr>
                <w:rFonts w:ascii="Calibri" w:hAnsi="Calibri" w:cs="Calibri"/>
                <w:szCs w:val="22"/>
              </w:rPr>
              <w:t>CELCIS</w:t>
            </w:r>
            <w:r w:rsidRPr="00DD1196">
              <w:rPr>
                <w:rFonts w:ascii="Calibri" w:hAnsi="Calibri" w:cs="Calibri"/>
                <w:szCs w:val="22"/>
              </w:rPr>
              <w:t xml:space="preserve"> website: </w:t>
            </w:r>
            <w:hyperlink r:id="rId8" w:history="1">
              <w:r w:rsidRPr="00C72858">
                <w:rPr>
                  <w:rStyle w:val="Hyperlink"/>
                  <w:rFonts w:ascii="Calibri" w:hAnsi="Calibri" w:cs="Calibri"/>
                  <w:szCs w:val="22"/>
                </w:rPr>
                <w:t>www.celcis.org</w:t>
              </w:r>
            </w:hyperlink>
          </w:p>
          <w:p w:rsidR="001C4AC6" w:rsidRDefault="001C4AC6" w:rsidP="00DD1196">
            <w:pPr>
              <w:numPr>
                <w:ilvl w:val="0"/>
                <w:numId w:val="12"/>
              </w:numPr>
              <w:rPr>
                <w:rFonts w:ascii="Calibri" w:hAnsi="Calibri" w:cs="Calibri"/>
              </w:rPr>
            </w:pPr>
            <w:smartTag w:uri="urn:schemas-microsoft-com:office:smarttags" w:element="place">
              <w:smartTag w:uri="urn:schemas-microsoft-com:office:smarttags" w:element="PlaceName">
                <w:r>
                  <w:rPr>
                    <w:rFonts w:ascii="Calibri" w:hAnsi="Calibri" w:cs="Calibri"/>
                    <w:szCs w:val="22"/>
                  </w:rPr>
                  <w:t>Child</w:t>
                </w:r>
              </w:smartTag>
              <w:r>
                <w:rPr>
                  <w:rFonts w:ascii="Calibri" w:hAnsi="Calibri" w:cs="Calibri"/>
                  <w:szCs w:val="22"/>
                </w:rPr>
                <w:t xml:space="preserve"> </w:t>
              </w:r>
              <w:smartTag w:uri="urn:schemas-microsoft-com:office:smarttags" w:element="PlaceName">
                <w:r>
                  <w:rPr>
                    <w:rFonts w:ascii="Calibri" w:hAnsi="Calibri" w:cs="Calibri"/>
                    <w:szCs w:val="22"/>
                  </w:rPr>
                  <w:t>Trauma</w:t>
                </w:r>
              </w:smartTag>
              <w:r>
                <w:rPr>
                  <w:rFonts w:ascii="Calibri" w:hAnsi="Calibri" w:cs="Calibri"/>
                  <w:szCs w:val="22"/>
                </w:rPr>
                <w:t xml:space="preserve"> </w:t>
              </w:r>
              <w:smartTag w:uri="urn:schemas-microsoft-com:office:smarttags" w:element="PlaceType">
                <w:r>
                  <w:rPr>
                    <w:rFonts w:ascii="Calibri" w:hAnsi="Calibri" w:cs="Calibri"/>
                    <w:szCs w:val="22"/>
                  </w:rPr>
                  <w:t>Academy</w:t>
                </w:r>
              </w:smartTag>
            </w:smartTag>
            <w:r>
              <w:rPr>
                <w:rFonts w:ascii="Calibri" w:hAnsi="Calibri" w:cs="Calibri"/>
                <w:szCs w:val="22"/>
              </w:rPr>
              <w:t xml:space="preserve">: </w:t>
            </w:r>
            <w:hyperlink r:id="rId9" w:history="1">
              <w:r w:rsidRPr="007F2CF5">
                <w:rPr>
                  <w:rStyle w:val="Hyperlink"/>
                  <w:rFonts w:ascii="Calibri" w:hAnsi="Calibri" w:cs="Calibri"/>
                  <w:szCs w:val="22"/>
                </w:rPr>
                <w:t>www.childtrauma.org</w:t>
              </w:r>
            </w:hyperlink>
          </w:p>
          <w:p w:rsidR="001C4AC6" w:rsidRPr="00DD1196" w:rsidRDefault="001C4AC6" w:rsidP="00DD1196">
            <w:pPr>
              <w:numPr>
                <w:ilvl w:val="0"/>
                <w:numId w:val="12"/>
              </w:numPr>
              <w:rPr>
                <w:rFonts w:ascii="Calibri" w:hAnsi="Calibri" w:cs="Calibri"/>
              </w:rPr>
            </w:pPr>
            <w:r w:rsidRPr="00DD1196">
              <w:rPr>
                <w:rFonts w:ascii="Calibri" w:hAnsi="Calibri" w:cs="Calibri"/>
                <w:szCs w:val="22"/>
              </w:rPr>
              <w:t xml:space="preserve">Nurture Group Network: </w:t>
            </w:r>
            <w:hyperlink r:id="rId10" w:history="1">
              <w:r w:rsidRPr="007F2CF5">
                <w:rPr>
                  <w:rStyle w:val="Hyperlink"/>
                  <w:rFonts w:ascii="Calibri" w:hAnsi="Calibri" w:cs="Calibri"/>
                  <w:szCs w:val="22"/>
                </w:rPr>
                <w:t>www.nurturegroups.org/</w:t>
              </w:r>
            </w:hyperlink>
          </w:p>
          <w:p w:rsidR="001C4AC6" w:rsidRPr="00DD1196" w:rsidRDefault="001C4AC6" w:rsidP="00DD1196">
            <w:pPr>
              <w:numPr>
                <w:ilvl w:val="0"/>
                <w:numId w:val="12"/>
              </w:numPr>
              <w:rPr>
                <w:rFonts w:ascii="Calibri" w:hAnsi="Calibri" w:cs="Calibri"/>
              </w:rPr>
            </w:pPr>
            <w:r w:rsidRPr="00DD1196">
              <w:rPr>
                <w:rFonts w:ascii="Calibri" w:hAnsi="Calibri" w:cs="Calibri"/>
                <w:szCs w:val="22"/>
              </w:rPr>
              <w:t xml:space="preserve">The International Child and Youthcare Network: </w:t>
            </w:r>
            <w:hyperlink r:id="rId11" w:history="1">
              <w:r w:rsidRPr="00DD1196">
                <w:rPr>
                  <w:rStyle w:val="Hyperlink"/>
                  <w:rFonts w:ascii="Calibri" w:hAnsi="Calibri" w:cs="Calibri"/>
                  <w:szCs w:val="22"/>
                </w:rPr>
                <w:t>www.cyc-net.org</w:t>
              </w:r>
            </w:hyperlink>
          </w:p>
          <w:p w:rsidR="001C4AC6" w:rsidRDefault="001C4AC6" w:rsidP="00216A96">
            <w:pPr>
              <w:pStyle w:val="ListParagraph"/>
              <w:numPr>
                <w:ilvl w:val="0"/>
                <w:numId w:val="12"/>
              </w:numPr>
              <w:rPr>
                <w:rFonts w:ascii="Calibri" w:hAnsi="Calibri" w:cs="Calibri"/>
              </w:rPr>
            </w:pPr>
            <w:r>
              <w:rPr>
                <w:rFonts w:ascii="Calibri" w:hAnsi="Calibri" w:cs="Calibri"/>
              </w:rPr>
              <w:t xml:space="preserve">Education Scotland Journey to Excellence: </w:t>
            </w:r>
            <w:hyperlink r:id="rId12" w:history="1">
              <w:r w:rsidRPr="007F2CF5">
                <w:rPr>
                  <w:rStyle w:val="Hyperlink"/>
                  <w:rFonts w:ascii="Calibri" w:hAnsi="Calibri" w:cs="Calibri"/>
                </w:rPr>
                <w:t>www.journeytoexcellence.org.uk</w:t>
              </w:r>
            </w:hyperlink>
          </w:p>
          <w:p w:rsidR="001C4AC6" w:rsidRDefault="001C4AC6" w:rsidP="00216A96">
            <w:pPr>
              <w:pStyle w:val="ListParagraph"/>
              <w:numPr>
                <w:ilvl w:val="0"/>
                <w:numId w:val="12"/>
              </w:numPr>
              <w:rPr>
                <w:rFonts w:ascii="Calibri" w:hAnsi="Calibri" w:cs="Calibri"/>
              </w:rPr>
            </w:pPr>
            <w:r>
              <w:rPr>
                <w:rFonts w:ascii="Calibri" w:hAnsi="Calibri" w:cs="Calibri"/>
              </w:rPr>
              <w:t>Paper: From Care to Harvard (Connelly &amp; Boyce, 2012)</w:t>
            </w:r>
          </w:p>
          <w:p w:rsidR="001C4AC6" w:rsidRDefault="001C4AC6" w:rsidP="00A25AB6">
            <w:pPr>
              <w:pStyle w:val="ListParagraph"/>
              <w:numPr>
                <w:ilvl w:val="0"/>
                <w:numId w:val="12"/>
              </w:numPr>
              <w:rPr>
                <w:rFonts w:ascii="Calibri" w:hAnsi="Calibri" w:cs="Calibri"/>
              </w:rPr>
            </w:pPr>
            <w:r>
              <w:rPr>
                <w:rFonts w:ascii="Calibri" w:hAnsi="Calibri" w:cs="Calibri"/>
              </w:rPr>
              <w:t xml:space="preserve">Harvard summer school: </w:t>
            </w:r>
            <w:hyperlink r:id="rId13" w:history="1">
              <w:r w:rsidRPr="007F2CF5">
                <w:rPr>
                  <w:rStyle w:val="Hyperlink"/>
                  <w:rFonts w:ascii="Calibri" w:hAnsi="Calibri" w:cs="Calibri"/>
                </w:rPr>
                <w:t>www.summer.harvard.edu/programs/secondary-school</w:t>
              </w:r>
            </w:hyperlink>
          </w:p>
          <w:p w:rsidR="001C4AC6" w:rsidRDefault="001C4AC6" w:rsidP="00A25AB6">
            <w:pPr>
              <w:pStyle w:val="ListParagraph"/>
              <w:numPr>
                <w:ilvl w:val="0"/>
                <w:numId w:val="12"/>
              </w:numPr>
              <w:rPr>
                <w:rFonts w:ascii="Calibri" w:hAnsi="Calibri" w:cs="Calibri"/>
              </w:rPr>
            </w:pPr>
            <w:r>
              <w:rPr>
                <w:rFonts w:ascii="Calibri" w:hAnsi="Calibri" w:cs="Calibri"/>
              </w:rPr>
              <w:t xml:space="preserve">Research report: improving educational attainment: </w:t>
            </w:r>
            <w:hyperlink r:id="rId14" w:history="1">
              <w:r w:rsidRPr="00DD142A">
                <w:rPr>
                  <w:rStyle w:val="Hyperlink"/>
                  <w:rFonts w:ascii="Calibri" w:hAnsi="Calibri" w:cs="Calibri"/>
                </w:rPr>
                <w:t>www.scotland.gov.uk/Publications/2008/09/12095701/0</w:t>
              </w:r>
            </w:hyperlink>
          </w:p>
          <w:p w:rsidR="001C4AC6" w:rsidRDefault="001C4AC6" w:rsidP="00A25AB6">
            <w:pPr>
              <w:pStyle w:val="ListParagraph"/>
              <w:numPr>
                <w:ilvl w:val="0"/>
                <w:numId w:val="12"/>
              </w:numPr>
              <w:rPr>
                <w:rFonts w:ascii="Calibri" w:hAnsi="Calibri" w:cs="Calibri"/>
              </w:rPr>
            </w:pPr>
            <w:r>
              <w:rPr>
                <w:rFonts w:ascii="Calibri" w:hAnsi="Calibri" w:cs="Calibri"/>
              </w:rPr>
              <w:t xml:space="preserve">Research report: effects of tutoring: </w:t>
            </w:r>
            <w:hyperlink r:id="rId15" w:history="1">
              <w:r w:rsidRPr="007F2CF5">
                <w:rPr>
                  <w:rStyle w:val="Hyperlink"/>
                  <w:rFonts w:ascii="Calibri" w:hAnsi="Calibri" w:cs="Calibri"/>
                </w:rPr>
                <w:t>www.socialsciences.uottawa.ca/crecs/eng/documents/ef_tu_foster_parents.pdf</w:t>
              </w:r>
            </w:hyperlink>
          </w:p>
          <w:p w:rsidR="001C4AC6" w:rsidRDefault="001C4AC6" w:rsidP="00106FC8">
            <w:pPr>
              <w:pStyle w:val="ListParagraph"/>
              <w:numPr>
                <w:ilvl w:val="0"/>
                <w:numId w:val="12"/>
              </w:numPr>
              <w:rPr>
                <w:rFonts w:ascii="Calibri" w:hAnsi="Calibri" w:cs="Calibri"/>
              </w:rPr>
            </w:pPr>
            <w:r>
              <w:rPr>
                <w:rFonts w:ascii="Calibri" w:hAnsi="Calibri" w:cs="Calibri"/>
              </w:rPr>
              <w:t>Supporting C</w:t>
            </w:r>
            <w:r w:rsidRPr="00106FC8">
              <w:rPr>
                <w:rFonts w:ascii="Calibri" w:hAnsi="Calibri" w:cs="Calibri"/>
              </w:rPr>
              <w:t>hildren</w:t>
            </w:r>
            <w:r>
              <w:rPr>
                <w:rFonts w:ascii="Calibri" w:hAnsi="Calibri" w:cs="Calibri"/>
              </w:rPr>
              <w:t>’s L</w:t>
            </w:r>
            <w:r w:rsidRPr="00106FC8">
              <w:rPr>
                <w:rFonts w:ascii="Calibri" w:hAnsi="Calibri" w:cs="Calibri"/>
              </w:rPr>
              <w:t xml:space="preserve">earning: Code of Practice </w:t>
            </w:r>
            <w:hyperlink r:id="rId16" w:history="1">
              <w:r w:rsidRPr="00106FC8">
                <w:rPr>
                  <w:rStyle w:val="Hyperlink"/>
                  <w:rFonts w:ascii="Calibri" w:hAnsi="Calibri" w:cs="Calibri"/>
                </w:rPr>
                <w:t>www.educationscotland.gov.uk/supportinglearners/additionalsupportneeds/aboutasn/principlesofsupportchildlearn/introduction.asp</w:t>
              </w:r>
            </w:hyperlink>
            <w:r w:rsidRPr="00106FC8">
              <w:rPr>
                <w:rFonts w:ascii="Calibri" w:hAnsi="Calibri" w:cs="Calibri"/>
              </w:rPr>
              <w:t xml:space="preserve">. </w:t>
            </w:r>
          </w:p>
          <w:p w:rsidR="001C4AC6" w:rsidRDefault="001C4AC6" w:rsidP="00106FC8">
            <w:pPr>
              <w:pStyle w:val="ListParagraph"/>
              <w:numPr>
                <w:ilvl w:val="0"/>
                <w:numId w:val="12"/>
              </w:numPr>
              <w:rPr>
                <w:rFonts w:ascii="Calibri" w:hAnsi="Calibri" w:cs="Calibri"/>
              </w:rPr>
            </w:pPr>
            <w:r>
              <w:rPr>
                <w:rFonts w:ascii="Calibri" w:hAnsi="Calibri" w:cs="Calibri"/>
              </w:rPr>
              <w:lastRenderedPageBreak/>
              <w:t xml:space="preserve">Pupil Inclusion Network </w:t>
            </w:r>
            <w:smartTag w:uri="urn:schemas-microsoft-com:office:smarttags" w:element="place">
              <w:smartTag w:uri="urn:schemas-microsoft-com:office:smarttags" w:element="country-region">
                <w:r>
                  <w:rPr>
                    <w:rFonts w:ascii="Calibri" w:hAnsi="Calibri" w:cs="Calibri"/>
                  </w:rPr>
                  <w:t>Scotland</w:t>
                </w:r>
              </w:smartTag>
            </w:smartTag>
            <w:r>
              <w:rPr>
                <w:rFonts w:ascii="Calibri" w:hAnsi="Calibri" w:cs="Calibri"/>
              </w:rPr>
              <w:t xml:space="preserve">: </w:t>
            </w:r>
            <w:hyperlink r:id="rId17" w:history="1">
              <w:r w:rsidRPr="007F2CF5">
                <w:rPr>
                  <w:rStyle w:val="Hyperlink"/>
                  <w:rFonts w:ascii="Calibri" w:hAnsi="Calibri" w:cs="Calibri"/>
                </w:rPr>
                <w:t>www.pinscotland.org</w:t>
              </w:r>
            </w:hyperlink>
          </w:p>
          <w:p w:rsidR="001C4AC6" w:rsidRDefault="001C4AC6" w:rsidP="00106FC8">
            <w:pPr>
              <w:pStyle w:val="ListParagraph"/>
              <w:numPr>
                <w:ilvl w:val="0"/>
                <w:numId w:val="12"/>
              </w:numPr>
              <w:rPr>
                <w:rFonts w:ascii="Calibri" w:hAnsi="Calibri" w:cs="Calibri"/>
              </w:rPr>
            </w:pPr>
            <w:r>
              <w:rPr>
                <w:rFonts w:ascii="Calibri" w:hAnsi="Calibri" w:cs="Calibri"/>
              </w:rPr>
              <w:t>Count us in: Improving the education of our looked after children (HMIE, 2008)</w:t>
            </w:r>
          </w:p>
          <w:p w:rsidR="001C4AC6" w:rsidRPr="005013C7" w:rsidRDefault="001C4AC6" w:rsidP="005013C7">
            <w:pPr>
              <w:rPr>
                <w:rFonts w:ascii="Calibri" w:hAnsi="Calibri" w:cs="Calibri"/>
              </w:rPr>
            </w:pPr>
          </w:p>
        </w:tc>
      </w:tr>
      <w:tr w:rsidR="001C4AC6" w:rsidRPr="005013C7" w:rsidTr="005013C7">
        <w:tc>
          <w:tcPr>
            <w:tcW w:w="9287" w:type="dxa"/>
            <w:gridSpan w:val="2"/>
          </w:tcPr>
          <w:p w:rsidR="001C4AC6" w:rsidRPr="005013C7" w:rsidRDefault="001C4AC6">
            <w:pPr>
              <w:rPr>
                <w:rFonts w:ascii="Calibri" w:hAnsi="Calibri" w:cs="Calibri"/>
                <w:b/>
              </w:rPr>
            </w:pPr>
            <w:r w:rsidRPr="005013C7">
              <w:rPr>
                <w:rFonts w:ascii="Calibri" w:hAnsi="Calibri" w:cs="Calibri"/>
                <w:b/>
              </w:rPr>
              <w:lastRenderedPageBreak/>
              <w:t>Introduction to trainer</w:t>
            </w:r>
          </w:p>
          <w:p w:rsidR="001C4AC6" w:rsidRPr="005013C7" w:rsidRDefault="001C4AC6">
            <w:pPr>
              <w:rPr>
                <w:rFonts w:ascii="Calibri" w:hAnsi="Calibri" w:cs="Calibri"/>
              </w:rPr>
            </w:pPr>
          </w:p>
          <w:p w:rsidR="001C4AC6" w:rsidRPr="00730CD8" w:rsidRDefault="001C4AC6" w:rsidP="00DD1196">
            <w:pPr>
              <w:rPr>
                <w:rFonts w:ascii="Calibri" w:hAnsi="Calibri" w:cs="Calibri"/>
              </w:rPr>
            </w:pPr>
            <w:r w:rsidRPr="00730CD8">
              <w:rPr>
                <w:rFonts w:ascii="Calibri" w:hAnsi="Calibri" w:cs="Calibri"/>
              </w:rPr>
              <w:t xml:space="preserve">This unit is aimed principally at designated </w:t>
            </w:r>
            <w:r>
              <w:rPr>
                <w:rFonts w:ascii="Calibri" w:hAnsi="Calibri" w:cs="Calibri"/>
              </w:rPr>
              <w:t>managers (D</w:t>
            </w:r>
            <w:r w:rsidRPr="00730CD8">
              <w:rPr>
                <w:rFonts w:ascii="Calibri" w:hAnsi="Calibri" w:cs="Calibri"/>
              </w:rPr>
              <w:t xml:space="preserve">Ms), teachers and related professionals working in </w:t>
            </w:r>
            <w:r>
              <w:rPr>
                <w:rFonts w:ascii="Calibri" w:hAnsi="Calibri" w:cs="Calibri"/>
              </w:rPr>
              <w:t>early years</w:t>
            </w:r>
            <w:r w:rsidRPr="00730CD8">
              <w:rPr>
                <w:rFonts w:ascii="Calibri" w:hAnsi="Calibri" w:cs="Calibri"/>
              </w:rPr>
              <w:t xml:space="preserve"> settings, </w:t>
            </w:r>
            <w:r>
              <w:rPr>
                <w:rFonts w:ascii="Calibri" w:hAnsi="Calibri" w:cs="Calibri"/>
              </w:rPr>
              <w:t xml:space="preserve">and </w:t>
            </w:r>
            <w:r w:rsidRPr="00730CD8">
              <w:rPr>
                <w:rFonts w:ascii="Calibri" w:hAnsi="Calibri" w:cs="Calibri"/>
              </w:rPr>
              <w:t xml:space="preserve">primary and secondary schools. The unit is also relevant to education officers, careers advisers, and certain staff in further and higher education institutions. The unit is designed to stand alone, but could follow from </w:t>
            </w:r>
            <w:r>
              <w:rPr>
                <w:rFonts w:ascii="Calibri" w:hAnsi="Calibri" w:cs="Calibri"/>
              </w:rPr>
              <w:t>Unit 1:</w:t>
            </w:r>
            <w:r w:rsidRPr="00730CD8">
              <w:rPr>
                <w:rFonts w:ascii="Calibri" w:hAnsi="Calibri" w:cs="Calibri"/>
              </w:rPr>
              <w:t xml:space="preserve"> Introduction to Being Looked After. </w:t>
            </w:r>
          </w:p>
          <w:p w:rsidR="001C4AC6" w:rsidRPr="00730CD8" w:rsidRDefault="001C4AC6" w:rsidP="00DD1196">
            <w:pPr>
              <w:rPr>
                <w:rFonts w:ascii="Calibri" w:hAnsi="Calibri" w:cs="Calibri"/>
              </w:rPr>
            </w:pPr>
          </w:p>
          <w:p w:rsidR="001C4AC6" w:rsidRPr="00730CD8" w:rsidRDefault="001C4AC6" w:rsidP="00DD1196">
            <w:pPr>
              <w:rPr>
                <w:rFonts w:ascii="Calibri" w:hAnsi="Calibri" w:cs="Calibri"/>
              </w:rPr>
            </w:pPr>
            <w:r w:rsidRPr="00730CD8">
              <w:rPr>
                <w:rFonts w:ascii="Calibri" w:hAnsi="Calibri" w:cs="Calibri"/>
              </w:rPr>
              <w:t xml:space="preserve">The unit is designed to last approximately 3 hours. The session length could be shortened by selecting from the suggested activities, and lengthened or varied by designing alternative activities around different media clips provided </w:t>
            </w:r>
            <w:r>
              <w:rPr>
                <w:rFonts w:ascii="Calibri" w:hAnsi="Calibri" w:cs="Calibri"/>
              </w:rPr>
              <w:t>as part of the training materials</w:t>
            </w:r>
            <w:r w:rsidRPr="00730CD8">
              <w:rPr>
                <w:rFonts w:ascii="Calibri" w:hAnsi="Calibri" w:cs="Calibri"/>
              </w:rPr>
              <w:t xml:space="preserve">. For example, one or both of the care plan review meeting or meeting in the depute head’s office from the film </w:t>
            </w:r>
            <w:r>
              <w:rPr>
                <w:rFonts w:ascii="Calibri" w:hAnsi="Calibri" w:cs="Calibri"/>
              </w:rPr>
              <w:t>“</w:t>
            </w:r>
            <w:r w:rsidRPr="00730CD8">
              <w:rPr>
                <w:rFonts w:ascii="Calibri" w:hAnsi="Calibri" w:cs="Calibri"/>
              </w:rPr>
              <w:t>Craig’s Story</w:t>
            </w:r>
            <w:r>
              <w:rPr>
                <w:rFonts w:ascii="Calibri" w:hAnsi="Calibri" w:cs="Calibri"/>
              </w:rPr>
              <w:t>”</w:t>
            </w:r>
            <w:r w:rsidRPr="00730CD8">
              <w:rPr>
                <w:rFonts w:ascii="Calibri" w:hAnsi="Calibri" w:cs="Calibri"/>
              </w:rPr>
              <w:t xml:space="preserve"> could be used to raise issues about school from the point of view of the looked after child or young person. Alternatively, you might like to use the At School in Care section of the Learning with Care film, also included </w:t>
            </w:r>
            <w:r>
              <w:rPr>
                <w:rFonts w:ascii="Calibri" w:hAnsi="Calibri" w:cs="Calibri"/>
              </w:rPr>
              <w:t>in the training materials</w:t>
            </w:r>
            <w:r w:rsidRPr="00730CD8">
              <w:rPr>
                <w:rFonts w:ascii="Calibri" w:hAnsi="Calibri" w:cs="Calibri"/>
              </w:rPr>
              <w:t>.</w:t>
            </w:r>
          </w:p>
          <w:p w:rsidR="001C4AC6" w:rsidRPr="00730CD8" w:rsidRDefault="001C4AC6" w:rsidP="00DD1196">
            <w:pPr>
              <w:rPr>
                <w:rFonts w:ascii="Calibri" w:hAnsi="Calibri" w:cs="Calibri"/>
              </w:rPr>
            </w:pPr>
          </w:p>
          <w:p w:rsidR="001C4AC6" w:rsidRDefault="001C4AC6" w:rsidP="00DD1196">
            <w:pPr>
              <w:rPr>
                <w:rFonts w:ascii="Calibri" w:hAnsi="Calibri" w:cs="Calibri"/>
                <w:b/>
              </w:rPr>
            </w:pPr>
            <w:r w:rsidRPr="00730CD8">
              <w:rPr>
                <w:rFonts w:ascii="Calibri" w:hAnsi="Calibri" w:cs="Calibri"/>
                <w:b/>
              </w:rPr>
              <w:t>Trainer introduction (5 minutes)</w:t>
            </w:r>
          </w:p>
          <w:p w:rsidR="001C4AC6" w:rsidRDefault="001C4AC6" w:rsidP="00730CD8">
            <w:pPr>
              <w:rPr>
                <w:rFonts w:ascii="Calibri" w:hAnsi="Calibri" w:cs="Calibri"/>
              </w:rPr>
            </w:pPr>
          </w:p>
          <w:p w:rsidR="001C4AC6" w:rsidRPr="00730CD8" w:rsidRDefault="001C4AC6" w:rsidP="00730CD8">
            <w:pPr>
              <w:rPr>
                <w:rFonts w:ascii="Calibri" w:hAnsi="Calibri" w:cs="Calibri"/>
              </w:rPr>
            </w:pPr>
            <w:r>
              <w:rPr>
                <w:rFonts w:ascii="Calibri" w:hAnsi="Calibri" w:cs="Calibri"/>
              </w:rPr>
              <w:t xml:space="preserve">Outline the objectives of the unit (slide 1). Make the point that while the neglect and trauma typically associated with being looked after can often mean that the child presents behavioural and emotional challenges in school, good relationships with teachers can make a significant contribution to the quality of a child’s life. </w:t>
            </w:r>
            <w:r w:rsidRPr="00730CD8">
              <w:rPr>
                <w:rFonts w:ascii="Calibri" w:hAnsi="Calibri" w:cs="Calibri"/>
              </w:rPr>
              <w:t>The experiences of children who are looked after</w:t>
            </w:r>
            <w:r>
              <w:rPr>
                <w:rFonts w:ascii="Calibri" w:hAnsi="Calibri" w:cs="Calibri"/>
              </w:rPr>
              <w:t xml:space="preserve"> can be very different.</w:t>
            </w:r>
          </w:p>
          <w:p w:rsidR="001C4AC6" w:rsidRPr="00730CD8" w:rsidRDefault="001C4AC6" w:rsidP="00DD1196">
            <w:pPr>
              <w:rPr>
                <w:rFonts w:ascii="Calibri" w:hAnsi="Calibri" w:cs="Calibri"/>
              </w:rPr>
            </w:pPr>
          </w:p>
          <w:p w:rsidR="001C4AC6" w:rsidRPr="00730CD8" w:rsidRDefault="001C4AC6" w:rsidP="00DD1196">
            <w:pPr>
              <w:ind w:left="600"/>
              <w:rPr>
                <w:rFonts w:ascii="Calibri" w:hAnsi="Calibri" w:cs="Calibri"/>
              </w:rPr>
            </w:pPr>
            <w:r>
              <w:rPr>
                <w:rFonts w:ascii="Calibri" w:hAnsi="Calibri" w:cs="Calibri"/>
                <w:i/>
              </w:rPr>
              <w:t>“</w:t>
            </w:r>
            <w:r w:rsidRPr="00D4065D">
              <w:rPr>
                <w:rFonts w:ascii="Calibri" w:hAnsi="Calibri" w:cs="Calibri"/>
                <w:i/>
              </w:rPr>
              <w:t>One of the greatest concerns of the young people consulted was that they should be labelled or seen as one homogeneous group about whom sweeping generalisations about behaviour or life-chances can be made</w:t>
            </w:r>
            <w:r>
              <w:rPr>
                <w:rFonts w:ascii="Calibri" w:hAnsi="Calibri" w:cs="Calibri"/>
                <w:i/>
              </w:rPr>
              <w:t>.”</w:t>
            </w:r>
            <w:r w:rsidRPr="00730CD8">
              <w:rPr>
                <w:rFonts w:ascii="Calibri" w:hAnsi="Calibri" w:cs="Calibri"/>
              </w:rPr>
              <w:t xml:space="preserve"> (Ritchie, 2003, p.17).</w:t>
            </w:r>
          </w:p>
          <w:p w:rsidR="001C4AC6" w:rsidRPr="00730CD8" w:rsidRDefault="001C4AC6" w:rsidP="00DD1196">
            <w:pPr>
              <w:rPr>
                <w:rFonts w:ascii="Calibri" w:hAnsi="Calibri" w:cs="Calibri"/>
              </w:rPr>
            </w:pPr>
          </w:p>
          <w:p w:rsidR="001C4AC6" w:rsidRDefault="001C4AC6" w:rsidP="00DD1196">
            <w:pPr>
              <w:rPr>
                <w:rFonts w:ascii="Calibri" w:hAnsi="Calibri" w:cs="Calibri"/>
              </w:rPr>
            </w:pPr>
            <w:r>
              <w:rPr>
                <w:rFonts w:ascii="Calibri" w:hAnsi="Calibri" w:cs="Calibri"/>
              </w:rPr>
              <w:t>This quotation (slide 2</w:t>
            </w:r>
            <w:r w:rsidRPr="00730CD8">
              <w:rPr>
                <w:rFonts w:ascii="Calibri" w:hAnsi="Calibri" w:cs="Calibri"/>
              </w:rPr>
              <w:t xml:space="preserve">) comes from the report </w:t>
            </w:r>
            <w:r>
              <w:rPr>
                <w:rFonts w:ascii="Calibri" w:hAnsi="Calibri" w:cs="Calibri"/>
              </w:rPr>
              <w:t>“</w:t>
            </w:r>
            <w:r w:rsidRPr="00730CD8">
              <w:rPr>
                <w:rFonts w:ascii="Calibri" w:hAnsi="Calibri" w:cs="Calibri"/>
              </w:rPr>
              <w:t>Care to Learn?</w:t>
            </w:r>
            <w:r>
              <w:rPr>
                <w:rFonts w:ascii="Calibri" w:hAnsi="Calibri" w:cs="Calibri"/>
              </w:rPr>
              <w:t>,”</w:t>
            </w:r>
            <w:r w:rsidRPr="00730CD8">
              <w:rPr>
                <w:rFonts w:ascii="Calibri" w:hAnsi="Calibri" w:cs="Calibri"/>
              </w:rPr>
              <w:t xml:space="preserve"> based on focus group intervi</w:t>
            </w:r>
            <w:r>
              <w:rPr>
                <w:rFonts w:ascii="Calibri" w:hAnsi="Calibri" w:cs="Calibri"/>
              </w:rPr>
              <w:t xml:space="preserve">ews with looked after children.  </w:t>
            </w:r>
            <w:r w:rsidRPr="00730CD8">
              <w:rPr>
                <w:rFonts w:ascii="Calibri" w:hAnsi="Calibri" w:cs="Calibri"/>
              </w:rPr>
              <w:t xml:space="preserve">It serves as a warning to preface any attempt to describe experiences of looked after children. For many, becoming looked after will have followed a period (perhaps a long one) of neglect and possibly also abuse. The child’s circumstances will be unique and their reactions to these circumstances will also be very personal. </w:t>
            </w:r>
            <w:r>
              <w:rPr>
                <w:rFonts w:ascii="Calibri" w:hAnsi="Calibri" w:cs="Calibri"/>
              </w:rPr>
              <w:t>As a group they face many barriers which may include some or all of the following (slide 3).</w:t>
            </w:r>
          </w:p>
          <w:p w:rsidR="001C4AC6" w:rsidRPr="00816F32" w:rsidRDefault="001C4AC6" w:rsidP="00816F32">
            <w:pPr>
              <w:numPr>
                <w:ilvl w:val="0"/>
                <w:numId w:val="16"/>
              </w:numPr>
              <w:rPr>
                <w:rFonts w:ascii="Calibri" w:hAnsi="Calibri" w:cs="Calibri"/>
              </w:rPr>
            </w:pPr>
            <w:r w:rsidRPr="00816F32">
              <w:rPr>
                <w:rFonts w:ascii="Calibri" w:hAnsi="Calibri" w:cs="Calibri"/>
              </w:rPr>
              <w:t>Bullying</w:t>
            </w:r>
          </w:p>
          <w:p w:rsidR="001C4AC6" w:rsidRPr="00816F32" w:rsidRDefault="001C4AC6" w:rsidP="00816F32">
            <w:pPr>
              <w:numPr>
                <w:ilvl w:val="0"/>
                <w:numId w:val="16"/>
              </w:numPr>
              <w:rPr>
                <w:rFonts w:ascii="Calibri" w:hAnsi="Calibri" w:cs="Calibri"/>
              </w:rPr>
            </w:pPr>
            <w:r w:rsidRPr="00816F32">
              <w:rPr>
                <w:rFonts w:ascii="Calibri" w:hAnsi="Calibri" w:cs="Calibri"/>
              </w:rPr>
              <w:t>Stigma</w:t>
            </w:r>
          </w:p>
          <w:p w:rsidR="001C4AC6" w:rsidRPr="00816F32" w:rsidRDefault="001C4AC6" w:rsidP="00816F32">
            <w:pPr>
              <w:numPr>
                <w:ilvl w:val="0"/>
                <w:numId w:val="16"/>
              </w:numPr>
              <w:rPr>
                <w:rFonts w:ascii="Calibri" w:hAnsi="Calibri" w:cs="Calibri"/>
              </w:rPr>
            </w:pPr>
            <w:r w:rsidRPr="00816F32">
              <w:rPr>
                <w:rFonts w:ascii="Calibri" w:hAnsi="Calibri" w:cs="Calibri"/>
              </w:rPr>
              <w:t>School moves caused by placement moves</w:t>
            </w:r>
          </w:p>
          <w:p w:rsidR="001C4AC6" w:rsidRPr="00816F32" w:rsidRDefault="001C4AC6" w:rsidP="00816F32">
            <w:pPr>
              <w:numPr>
                <w:ilvl w:val="0"/>
                <w:numId w:val="16"/>
              </w:numPr>
              <w:rPr>
                <w:rFonts w:ascii="Calibri" w:hAnsi="Calibri" w:cs="Calibri"/>
              </w:rPr>
            </w:pPr>
            <w:r w:rsidRPr="00816F32">
              <w:rPr>
                <w:rFonts w:ascii="Calibri" w:hAnsi="Calibri" w:cs="Calibri"/>
              </w:rPr>
              <w:t>Gaps in education</w:t>
            </w:r>
          </w:p>
          <w:p w:rsidR="001C4AC6" w:rsidRPr="00816F32" w:rsidRDefault="001C4AC6" w:rsidP="00816F32">
            <w:pPr>
              <w:numPr>
                <w:ilvl w:val="0"/>
                <w:numId w:val="16"/>
              </w:numPr>
              <w:rPr>
                <w:rFonts w:ascii="Calibri" w:hAnsi="Calibri" w:cs="Calibri"/>
              </w:rPr>
            </w:pPr>
            <w:r w:rsidRPr="00816F32">
              <w:rPr>
                <w:rFonts w:ascii="Calibri" w:hAnsi="Calibri" w:cs="Calibri"/>
              </w:rPr>
              <w:t>Low expectations by adults</w:t>
            </w:r>
          </w:p>
          <w:p w:rsidR="001C4AC6" w:rsidRPr="00816F32" w:rsidRDefault="001C4AC6" w:rsidP="00816F32">
            <w:pPr>
              <w:numPr>
                <w:ilvl w:val="0"/>
                <w:numId w:val="16"/>
              </w:numPr>
              <w:rPr>
                <w:rFonts w:ascii="Calibri" w:hAnsi="Calibri" w:cs="Calibri"/>
              </w:rPr>
            </w:pPr>
            <w:r w:rsidRPr="00816F32">
              <w:rPr>
                <w:rFonts w:ascii="Calibri" w:hAnsi="Calibri" w:cs="Calibri"/>
              </w:rPr>
              <w:t>Poor physical and mental health</w:t>
            </w:r>
          </w:p>
          <w:p w:rsidR="001C4AC6" w:rsidRPr="00816F32" w:rsidRDefault="001C4AC6" w:rsidP="00816F32">
            <w:pPr>
              <w:numPr>
                <w:ilvl w:val="0"/>
                <w:numId w:val="16"/>
              </w:numPr>
              <w:rPr>
                <w:rFonts w:ascii="Calibri" w:hAnsi="Calibri" w:cs="Calibri"/>
              </w:rPr>
            </w:pPr>
            <w:r w:rsidRPr="00816F32">
              <w:rPr>
                <w:rFonts w:ascii="Calibri" w:hAnsi="Calibri" w:cs="Calibri"/>
              </w:rPr>
              <w:t>Disability and ASN</w:t>
            </w:r>
          </w:p>
          <w:p w:rsidR="001C4AC6" w:rsidRPr="00816F32" w:rsidRDefault="001C4AC6" w:rsidP="00816F32">
            <w:pPr>
              <w:numPr>
                <w:ilvl w:val="0"/>
                <w:numId w:val="16"/>
              </w:numPr>
              <w:rPr>
                <w:rFonts w:ascii="Calibri" w:hAnsi="Calibri" w:cs="Calibri"/>
              </w:rPr>
            </w:pPr>
            <w:r w:rsidRPr="00816F32">
              <w:rPr>
                <w:rFonts w:ascii="Calibri" w:hAnsi="Calibri" w:cs="Calibri"/>
              </w:rPr>
              <w:t>Limited opportunities to develop resilience</w:t>
            </w:r>
          </w:p>
          <w:p w:rsidR="001C4AC6" w:rsidRPr="00816F32" w:rsidRDefault="001C4AC6" w:rsidP="00816F32">
            <w:pPr>
              <w:numPr>
                <w:ilvl w:val="0"/>
                <w:numId w:val="16"/>
              </w:numPr>
              <w:rPr>
                <w:rFonts w:ascii="Calibri" w:hAnsi="Calibri" w:cs="Calibri"/>
              </w:rPr>
            </w:pPr>
            <w:r w:rsidRPr="00816F32">
              <w:rPr>
                <w:rFonts w:ascii="Calibri" w:hAnsi="Calibri" w:cs="Calibri"/>
              </w:rPr>
              <w:t>Lack of access to sport and music</w:t>
            </w:r>
          </w:p>
          <w:p w:rsidR="001C4AC6" w:rsidRPr="00816F32" w:rsidRDefault="001C4AC6" w:rsidP="00816F32">
            <w:pPr>
              <w:numPr>
                <w:ilvl w:val="0"/>
                <w:numId w:val="16"/>
              </w:numPr>
              <w:rPr>
                <w:rFonts w:ascii="Calibri" w:hAnsi="Calibri" w:cs="Calibri"/>
              </w:rPr>
            </w:pPr>
            <w:r w:rsidRPr="00816F32">
              <w:rPr>
                <w:rFonts w:ascii="Calibri" w:hAnsi="Calibri" w:cs="Calibri"/>
              </w:rPr>
              <w:lastRenderedPageBreak/>
              <w:t>Being in the care system can also cause barriers</w:t>
            </w:r>
          </w:p>
          <w:p w:rsidR="001C4AC6" w:rsidRDefault="001C4AC6" w:rsidP="00DD1196">
            <w:pPr>
              <w:rPr>
                <w:rFonts w:ascii="Calibri" w:hAnsi="Calibri" w:cs="Calibri"/>
              </w:rPr>
            </w:pPr>
          </w:p>
          <w:p w:rsidR="001C4AC6" w:rsidRDefault="001C4AC6" w:rsidP="00DD1196">
            <w:pPr>
              <w:rPr>
                <w:rFonts w:ascii="Calibri" w:hAnsi="Calibri" w:cs="Calibri"/>
              </w:rPr>
            </w:pPr>
            <w:r w:rsidRPr="00730CD8">
              <w:rPr>
                <w:rFonts w:ascii="Calibri" w:hAnsi="Calibri" w:cs="Calibri"/>
              </w:rPr>
              <w:t xml:space="preserve">It is important that one person in a school (often this will be the designated manager) takes responsibility for getting to know a pupil who is looked after, and is available when required to provide support and reassurance. </w:t>
            </w:r>
          </w:p>
          <w:p w:rsidR="001C4AC6" w:rsidRDefault="001C4AC6" w:rsidP="00DD1196">
            <w:pPr>
              <w:rPr>
                <w:rFonts w:ascii="Calibri" w:hAnsi="Calibri" w:cs="Calibri"/>
              </w:rPr>
            </w:pPr>
          </w:p>
          <w:p w:rsidR="001C4AC6" w:rsidRDefault="001C4AC6" w:rsidP="003F54E8">
            <w:pPr>
              <w:rPr>
                <w:rFonts w:ascii="Calibri" w:hAnsi="Calibri" w:cs="Calibri"/>
                <w:b/>
              </w:rPr>
            </w:pPr>
            <w:r>
              <w:rPr>
                <w:rFonts w:ascii="Calibri" w:hAnsi="Calibri" w:cs="Calibri"/>
                <w:b/>
              </w:rPr>
              <w:t>Group Activity: Harvard Summer School Scholarship (15 minutes)</w:t>
            </w:r>
          </w:p>
          <w:p w:rsidR="001C4AC6" w:rsidRDefault="001C4AC6" w:rsidP="003F54E8">
            <w:pPr>
              <w:rPr>
                <w:rFonts w:ascii="Calibri" w:hAnsi="Calibri" w:cs="Calibri"/>
                <w:b/>
              </w:rPr>
            </w:pPr>
          </w:p>
          <w:p w:rsidR="001C4AC6" w:rsidRDefault="001C4AC6" w:rsidP="003F54E8">
            <w:pPr>
              <w:rPr>
                <w:rFonts w:ascii="Calibri" w:hAnsi="Calibri" w:cs="Calibri"/>
              </w:rPr>
            </w:pPr>
            <w:r w:rsidRPr="00816F32">
              <w:rPr>
                <w:rFonts w:ascii="Calibri" w:hAnsi="Calibri" w:cs="Calibri"/>
              </w:rPr>
              <w:t xml:space="preserve">Purpose: </w:t>
            </w:r>
            <w:r>
              <w:rPr>
                <w:rFonts w:ascii="Calibri" w:hAnsi="Calibri" w:cs="Calibri"/>
              </w:rPr>
              <w:t>To encourage participants to reflect on the importance of having high aspirations for looked after children, even where the results of trauma mean the child is not ready to learn and that intellectual achievement seems a tall order.</w:t>
            </w:r>
          </w:p>
          <w:p w:rsidR="001C4AC6" w:rsidRDefault="001C4AC6" w:rsidP="003F54E8">
            <w:pPr>
              <w:rPr>
                <w:rFonts w:ascii="Calibri" w:hAnsi="Calibri" w:cs="Calibri"/>
              </w:rPr>
            </w:pPr>
          </w:p>
          <w:p w:rsidR="001C4AC6" w:rsidRDefault="001C4AC6" w:rsidP="003F54E8">
            <w:pPr>
              <w:rPr>
                <w:rFonts w:ascii="Calibri" w:hAnsi="Calibri" w:cs="Calibri"/>
              </w:rPr>
            </w:pPr>
            <w:r>
              <w:rPr>
                <w:rFonts w:ascii="Calibri" w:hAnsi="Calibri" w:cs="Calibri"/>
              </w:rPr>
              <w:t xml:space="preserve">The 8-minute film is based on interviews with three 17 year old students who were awarded scholarships by Who Cares? </w:t>
            </w:r>
            <w:smartTag w:uri="urn:schemas-microsoft-com:office:smarttags" w:element="country-region">
              <w:r>
                <w:rPr>
                  <w:rFonts w:ascii="Calibri" w:hAnsi="Calibri" w:cs="Calibri"/>
                </w:rPr>
                <w:t>Scotland</w:t>
              </w:r>
            </w:smartTag>
            <w:r>
              <w:rPr>
                <w:rFonts w:ascii="Calibri" w:hAnsi="Calibri" w:cs="Calibri"/>
              </w:rPr>
              <w:t xml:space="preserve"> to attend </w:t>
            </w:r>
            <w:smartTag w:uri="urn:schemas-microsoft-com:office:smarttags" w:element="place">
              <w:smartTag w:uri="urn:schemas-microsoft-com:office:smarttags" w:element="PlaceName">
                <w:r>
                  <w:rPr>
                    <w:rFonts w:ascii="Calibri" w:hAnsi="Calibri" w:cs="Calibri"/>
                  </w:rPr>
                  <w:t>Harvard</w:t>
                </w:r>
              </w:smartTag>
              <w:r>
                <w:rPr>
                  <w:rFonts w:ascii="Calibri" w:hAnsi="Calibri" w:cs="Calibri"/>
                </w:rPr>
                <w:t xml:space="preserve"> </w:t>
              </w:r>
              <w:smartTag w:uri="urn:schemas-microsoft-com:office:smarttags" w:element="PlaceType">
                <w:r>
                  <w:rPr>
                    <w:rFonts w:ascii="Calibri" w:hAnsi="Calibri" w:cs="Calibri"/>
                  </w:rPr>
                  <w:t>University</w:t>
                </w:r>
              </w:smartTag>
            </w:smartTag>
            <w:r>
              <w:rPr>
                <w:rFonts w:ascii="Calibri" w:hAnsi="Calibri" w:cs="Calibri"/>
              </w:rPr>
              <w:t xml:space="preserve">’s Summer School for high school students. It is aimed at those preparing for college or university (see </w:t>
            </w:r>
            <w:hyperlink r:id="rId18" w:history="1">
              <w:r w:rsidRPr="007F2CF5">
                <w:rPr>
                  <w:rStyle w:val="Hyperlink"/>
                  <w:rFonts w:ascii="Calibri" w:hAnsi="Calibri" w:cs="Calibri"/>
                </w:rPr>
                <w:t>http://www.summer.harvard.edu/programs/secondary-school</w:t>
              </w:r>
            </w:hyperlink>
            <w:r>
              <w:rPr>
                <w:rFonts w:ascii="Calibri" w:hAnsi="Calibri" w:cs="Calibri"/>
              </w:rPr>
              <w:t xml:space="preserve">). There is more background in the paper </w:t>
            </w:r>
            <w:r w:rsidRPr="00C47C3C">
              <w:rPr>
                <w:rFonts w:ascii="Calibri" w:hAnsi="Calibri" w:cs="Calibri"/>
                <w:i/>
              </w:rPr>
              <w:t>From Care to Harvard</w:t>
            </w:r>
            <w:r>
              <w:rPr>
                <w:rFonts w:ascii="Calibri" w:hAnsi="Calibri" w:cs="Calibri"/>
              </w:rPr>
              <w:t xml:space="preserve"> (Connelly &amp; Boyce, 2012) included in the resource materials. After viewing the film spend 5 minutes or so brainstorming on flipchart ways in which teachers (or others, dependent on the group mix) can demonstrate high aspirations for achievement for looked after children.</w:t>
            </w:r>
          </w:p>
          <w:p w:rsidR="001C4AC6" w:rsidRDefault="001C4AC6" w:rsidP="003F54E8">
            <w:pPr>
              <w:rPr>
                <w:rFonts w:ascii="Calibri" w:hAnsi="Calibri" w:cs="Calibri"/>
              </w:rPr>
            </w:pPr>
          </w:p>
          <w:p w:rsidR="001C4AC6" w:rsidRDefault="001C4AC6" w:rsidP="003F54E8">
            <w:pPr>
              <w:rPr>
                <w:rFonts w:ascii="Calibri" w:hAnsi="Calibri" w:cs="Calibri"/>
              </w:rPr>
            </w:pPr>
            <w:r>
              <w:rPr>
                <w:rFonts w:ascii="Calibri" w:hAnsi="Calibri" w:cs="Calibri"/>
              </w:rPr>
              <w:t>Options include using video clips, such as Ros 1 and Ros 2 in which a teacher involved in a project aimed at improving the outcomes of looked after children talks about her work.</w:t>
            </w:r>
          </w:p>
          <w:p w:rsidR="001C4AC6" w:rsidRPr="00816F32" w:rsidRDefault="001C4AC6" w:rsidP="00DD1196">
            <w:pPr>
              <w:rPr>
                <w:rFonts w:ascii="Calibri" w:hAnsi="Calibri" w:cs="Calibri"/>
              </w:rPr>
            </w:pPr>
          </w:p>
          <w:p w:rsidR="001C4AC6" w:rsidRPr="00730CD8" w:rsidRDefault="001C4AC6" w:rsidP="00DD1196">
            <w:pPr>
              <w:rPr>
                <w:rFonts w:ascii="Calibri" w:hAnsi="Calibri" w:cs="Calibri"/>
                <w:b/>
              </w:rPr>
            </w:pPr>
            <w:r w:rsidRPr="00730CD8">
              <w:rPr>
                <w:rFonts w:ascii="Calibri" w:hAnsi="Calibri" w:cs="Calibri"/>
                <w:b/>
              </w:rPr>
              <w:t>Group Activity: Being in My Shoes (30 minutes)</w:t>
            </w:r>
          </w:p>
          <w:p w:rsidR="001C4AC6" w:rsidRPr="00730CD8" w:rsidRDefault="001C4AC6" w:rsidP="00DD1196">
            <w:pPr>
              <w:rPr>
                <w:rFonts w:ascii="Calibri" w:hAnsi="Calibri" w:cs="Calibri"/>
              </w:rPr>
            </w:pPr>
          </w:p>
          <w:p w:rsidR="001C4AC6" w:rsidRPr="00730CD8" w:rsidRDefault="001C4AC6" w:rsidP="00DD1196">
            <w:pPr>
              <w:jc w:val="both"/>
              <w:rPr>
                <w:rFonts w:ascii="Calibri" w:hAnsi="Calibri" w:cs="Calibri"/>
              </w:rPr>
            </w:pPr>
            <w:r w:rsidRPr="00730CD8">
              <w:rPr>
                <w:rFonts w:ascii="Calibri" w:hAnsi="Calibri" w:cs="Calibri"/>
              </w:rPr>
              <w:t>Purpose: To encourage participants to reflect on the ways in which looked after children may perceive themselves</w:t>
            </w:r>
          </w:p>
          <w:p w:rsidR="001C4AC6" w:rsidRPr="00730CD8" w:rsidRDefault="001C4AC6" w:rsidP="00DD1196">
            <w:pPr>
              <w:jc w:val="both"/>
              <w:rPr>
                <w:rFonts w:ascii="Calibri" w:hAnsi="Calibri" w:cs="Calibri"/>
              </w:rPr>
            </w:pPr>
          </w:p>
          <w:p w:rsidR="001C4AC6" w:rsidRPr="00730CD8" w:rsidRDefault="001C4AC6" w:rsidP="00DD1196">
            <w:pPr>
              <w:jc w:val="both"/>
              <w:rPr>
                <w:rFonts w:ascii="Calibri" w:hAnsi="Calibri" w:cs="Calibri"/>
              </w:rPr>
            </w:pPr>
            <w:r w:rsidRPr="00730CD8">
              <w:rPr>
                <w:rFonts w:ascii="Calibri" w:hAnsi="Calibri" w:cs="Calibri"/>
              </w:rPr>
              <w:t>Materials: Set of character cards; List of situations</w:t>
            </w:r>
          </w:p>
          <w:p w:rsidR="001C4AC6" w:rsidRPr="00730CD8" w:rsidRDefault="001C4AC6" w:rsidP="00DD1196">
            <w:pPr>
              <w:jc w:val="both"/>
              <w:rPr>
                <w:rFonts w:ascii="Calibri" w:hAnsi="Calibri" w:cs="Calibri"/>
              </w:rPr>
            </w:pPr>
          </w:p>
          <w:p w:rsidR="001C4AC6" w:rsidRPr="00730CD8" w:rsidRDefault="001C4AC6" w:rsidP="00730CD8">
            <w:pPr>
              <w:numPr>
                <w:ilvl w:val="0"/>
                <w:numId w:val="15"/>
              </w:numPr>
              <w:ind w:left="862" w:hanging="357"/>
              <w:jc w:val="both"/>
              <w:rPr>
                <w:rFonts w:ascii="Calibri" w:hAnsi="Calibri" w:cs="Calibri"/>
              </w:rPr>
            </w:pPr>
            <w:r w:rsidRPr="00730CD8">
              <w:rPr>
                <w:rFonts w:ascii="Calibri" w:hAnsi="Calibri" w:cs="Calibri"/>
              </w:rPr>
              <w:t>Arrange the furniture so there is a large space available for the participants to take several steps forward.</w:t>
            </w:r>
          </w:p>
          <w:p w:rsidR="001C4AC6" w:rsidRPr="00730CD8" w:rsidRDefault="001C4AC6" w:rsidP="00730CD8">
            <w:pPr>
              <w:numPr>
                <w:ilvl w:val="0"/>
                <w:numId w:val="15"/>
              </w:numPr>
              <w:ind w:left="862" w:hanging="357"/>
              <w:jc w:val="both"/>
              <w:rPr>
                <w:rFonts w:ascii="Calibri" w:hAnsi="Calibri" w:cs="Calibri"/>
              </w:rPr>
            </w:pPr>
            <w:r w:rsidRPr="00730CD8">
              <w:rPr>
                <w:rFonts w:ascii="Calibri" w:hAnsi="Calibri" w:cs="Calibri"/>
              </w:rPr>
              <w:t>Ask the participants to form a line across the room with the space in front of them.</w:t>
            </w:r>
          </w:p>
          <w:p w:rsidR="001C4AC6" w:rsidRPr="00730CD8" w:rsidRDefault="001C4AC6" w:rsidP="00730CD8">
            <w:pPr>
              <w:numPr>
                <w:ilvl w:val="0"/>
                <w:numId w:val="15"/>
              </w:numPr>
              <w:ind w:left="862" w:hanging="357"/>
              <w:jc w:val="both"/>
              <w:rPr>
                <w:rFonts w:ascii="Calibri" w:hAnsi="Calibri" w:cs="Calibri"/>
              </w:rPr>
            </w:pPr>
            <w:r w:rsidRPr="00730CD8">
              <w:rPr>
                <w:rFonts w:ascii="Calibri" w:hAnsi="Calibri" w:cs="Calibri"/>
              </w:rPr>
              <w:t>Issue a character card to each person, asking them to keep it hidden from the other participants.</w:t>
            </w:r>
          </w:p>
          <w:p w:rsidR="001C4AC6" w:rsidRPr="00730CD8" w:rsidRDefault="001C4AC6" w:rsidP="00730CD8">
            <w:pPr>
              <w:numPr>
                <w:ilvl w:val="0"/>
                <w:numId w:val="15"/>
              </w:numPr>
              <w:ind w:left="862" w:hanging="357"/>
              <w:jc w:val="both"/>
              <w:rPr>
                <w:rFonts w:ascii="Calibri" w:hAnsi="Calibri" w:cs="Calibri"/>
              </w:rPr>
            </w:pPr>
            <w:r w:rsidRPr="00730CD8">
              <w:rPr>
                <w:rFonts w:ascii="Calibri" w:hAnsi="Calibri" w:cs="Calibri"/>
              </w:rPr>
              <w:t xml:space="preserve">Explain that you are going to read out a number of statements. Ask them to consider each statement that is read out and, if they feel, as that character, that they would be confident or be able to do that activity, they should take one </w:t>
            </w:r>
            <w:r w:rsidRPr="00730CD8">
              <w:rPr>
                <w:rFonts w:ascii="Calibri" w:hAnsi="Calibri" w:cs="Calibri"/>
                <w:u w:val="single"/>
              </w:rPr>
              <w:t>small</w:t>
            </w:r>
            <w:r w:rsidRPr="00730CD8">
              <w:rPr>
                <w:rFonts w:ascii="Calibri" w:hAnsi="Calibri" w:cs="Calibri"/>
              </w:rPr>
              <w:t xml:space="preserve"> step forward. If their response is ‘no’ or if they feel unsure, they should stay where they are. </w:t>
            </w:r>
          </w:p>
          <w:p w:rsidR="001C4AC6" w:rsidRPr="00730CD8" w:rsidRDefault="001C4AC6" w:rsidP="00730CD8">
            <w:pPr>
              <w:numPr>
                <w:ilvl w:val="0"/>
                <w:numId w:val="15"/>
              </w:numPr>
              <w:ind w:left="862" w:hanging="357"/>
              <w:jc w:val="both"/>
              <w:rPr>
                <w:rFonts w:ascii="Calibri" w:hAnsi="Calibri" w:cs="Calibri"/>
              </w:rPr>
            </w:pPr>
            <w:r w:rsidRPr="00730CD8">
              <w:rPr>
                <w:rFonts w:ascii="Calibri" w:hAnsi="Calibri" w:cs="Calibri"/>
              </w:rPr>
              <w:t>Read out as many of the statements that you think are appropriate (you may wish to add your own, taking in local circumstances). Allow time for consideration of each statement.</w:t>
            </w:r>
          </w:p>
          <w:p w:rsidR="001C4AC6" w:rsidRPr="00730CD8" w:rsidRDefault="001C4AC6" w:rsidP="00730CD8">
            <w:pPr>
              <w:numPr>
                <w:ilvl w:val="0"/>
                <w:numId w:val="15"/>
              </w:numPr>
              <w:ind w:left="862" w:hanging="357"/>
              <w:jc w:val="both"/>
              <w:rPr>
                <w:rFonts w:ascii="Calibri" w:hAnsi="Calibri" w:cs="Calibri"/>
              </w:rPr>
            </w:pPr>
            <w:r w:rsidRPr="00730CD8">
              <w:rPr>
                <w:rFonts w:ascii="Calibri" w:hAnsi="Calibri" w:cs="Calibri"/>
              </w:rPr>
              <w:t xml:space="preserve">Once you have completed the list, view where each person is standing. You will find that some people will have moved quite far, while others may have moved little. </w:t>
            </w:r>
          </w:p>
          <w:p w:rsidR="001C4AC6" w:rsidRPr="00730CD8" w:rsidRDefault="001C4AC6" w:rsidP="00730CD8">
            <w:pPr>
              <w:numPr>
                <w:ilvl w:val="0"/>
                <w:numId w:val="15"/>
              </w:numPr>
              <w:ind w:left="862" w:hanging="357"/>
              <w:jc w:val="both"/>
              <w:rPr>
                <w:rFonts w:ascii="Calibri" w:hAnsi="Calibri" w:cs="Calibri"/>
              </w:rPr>
            </w:pPr>
            <w:r w:rsidRPr="00730CD8">
              <w:rPr>
                <w:rFonts w:ascii="Calibri" w:hAnsi="Calibri" w:cs="Calibri"/>
              </w:rPr>
              <w:t xml:space="preserve">Start by asking one or two people who have not moved far, how they are feeling </w:t>
            </w:r>
            <w:r w:rsidRPr="00730CD8">
              <w:rPr>
                <w:rFonts w:ascii="Calibri" w:hAnsi="Calibri" w:cs="Calibri"/>
              </w:rPr>
              <w:lastRenderedPageBreak/>
              <w:t xml:space="preserve">being behind others. Ask them to state which character they are. Depending on numbers, you may have more than one person with the same card. Ascertain where the other people are and how they have dealt with the activities suggested. </w:t>
            </w:r>
          </w:p>
          <w:p w:rsidR="001C4AC6" w:rsidRPr="00730CD8" w:rsidRDefault="001C4AC6" w:rsidP="00730CD8">
            <w:pPr>
              <w:numPr>
                <w:ilvl w:val="0"/>
                <w:numId w:val="15"/>
              </w:numPr>
              <w:ind w:left="862" w:hanging="357"/>
              <w:jc w:val="both"/>
              <w:rPr>
                <w:rFonts w:ascii="Calibri" w:hAnsi="Calibri" w:cs="Calibri"/>
              </w:rPr>
            </w:pPr>
            <w:r w:rsidRPr="00730CD8">
              <w:rPr>
                <w:rFonts w:ascii="Calibri" w:hAnsi="Calibri" w:cs="Calibri"/>
              </w:rPr>
              <w:t xml:space="preserve">Gradually, the participants can reveal their character or status and where they have progressed to. </w:t>
            </w:r>
          </w:p>
          <w:p w:rsidR="001C4AC6" w:rsidRPr="00730CD8" w:rsidRDefault="001C4AC6" w:rsidP="00730CD8">
            <w:pPr>
              <w:numPr>
                <w:ilvl w:val="0"/>
                <w:numId w:val="15"/>
              </w:numPr>
              <w:ind w:left="862" w:hanging="357"/>
              <w:jc w:val="both"/>
              <w:rPr>
                <w:rFonts w:ascii="Calibri" w:hAnsi="Calibri" w:cs="Calibri"/>
              </w:rPr>
            </w:pPr>
            <w:r w:rsidRPr="00730CD8">
              <w:rPr>
                <w:rFonts w:ascii="Calibri" w:hAnsi="Calibri" w:cs="Calibri"/>
              </w:rPr>
              <w:t>Gently, encourage the participants to comment on their perceptions of the freedom encountered by the various characters and their status.</w:t>
            </w:r>
          </w:p>
          <w:p w:rsidR="001C4AC6" w:rsidRPr="00730CD8" w:rsidRDefault="001C4AC6" w:rsidP="00730CD8">
            <w:pPr>
              <w:numPr>
                <w:ilvl w:val="0"/>
                <w:numId w:val="15"/>
              </w:numPr>
              <w:ind w:left="862" w:hanging="357"/>
              <w:jc w:val="both"/>
              <w:rPr>
                <w:rFonts w:ascii="Calibri" w:hAnsi="Calibri" w:cs="Calibri"/>
              </w:rPr>
            </w:pPr>
            <w:r w:rsidRPr="00730CD8">
              <w:rPr>
                <w:rFonts w:ascii="Calibri" w:hAnsi="Calibri" w:cs="Calibri"/>
              </w:rPr>
              <w:t xml:space="preserve">If you have a mixed professional group, it may be helpful to consider if there are different perspectives on what the </w:t>
            </w:r>
            <w:r>
              <w:rPr>
                <w:rFonts w:ascii="Calibri" w:hAnsi="Calibri" w:cs="Calibri"/>
              </w:rPr>
              <w:t>children</w:t>
            </w:r>
            <w:r w:rsidRPr="00730CD8">
              <w:rPr>
                <w:rFonts w:ascii="Calibri" w:hAnsi="Calibri" w:cs="Calibri"/>
              </w:rPr>
              <w:t xml:space="preserve"> may or may not be able to do.    </w:t>
            </w:r>
          </w:p>
          <w:p w:rsidR="001C4AC6" w:rsidRPr="00730CD8" w:rsidRDefault="001C4AC6" w:rsidP="00DD1196">
            <w:pPr>
              <w:rPr>
                <w:rFonts w:ascii="Calibri" w:hAnsi="Calibri" w:cs="Calibri"/>
                <w:b/>
              </w:rPr>
            </w:pPr>
          </w:p>
          <w:p w:rsidR="001C4AC6" w:rsidRPr="00F961E2" w:rsidRDefault="001C4AC6" w:rsidP="003F54E8">
            <w:pPr>
              <w:rPr>
                <w:rFonts w:ascii="Calibri" w:hAnsi="Calibri" w:cs="Calibri"/>
                <w:b/>
              </w:rPr>
            </w:pPr>
            <w:r w:rsidRPr="00F961E2">
              <w:rPr>
                <w:rFonts w:ascii="Calibri" w:hAnsi="Calibri" w:cs="Calibri"/>
                <w:b/>
                <w:szCs w:val="22"/>
              </w:rPr>
              <w:t>Group Activity (30 minutes; you need to allow longer if viewing entire film)</w:t>
            </w:r>
          </w:p>
          <w:p w:rsidR="001C4AC6" w:rsidRPr="00F961E2" w:rsidRDefault="001C4AC6" w:rsidP="003F54E8">
            <w:pPr>
              <w:rPr>
                <w:rFonts w:ascii="Calibri" w:hAnsi="Calibri" w:cs="Calibri"/>
              </w:rPr>
            </w:pPr>
          </w:p>
          <w:p w:rsidR="001C4AC6" w:rsidRPr="00F961E2" w:rsidRDefault="001C4AC6" w:rsidP="003F54E8">
            <w:pPr>
              <w:rPr>
                <w:rFonts w:ascii="Calibri" w:hAnsi="Calibri" w:cs="Calibri"/>
              </w:rPr>
            </w:pPr>
            <w:r w:rsidRPr="00F961E2">
              <w:rPr>
                <w:rFonts w:ascii="Calibri" w:hAnsi="Calibri" w:cs="Calibri"/>
                <w:szCs w:val="22"/>
              </w:rPr>
              <w:t xml:space="preserve">Show the classroom scene from </w:t>
            </w:r>
            <w:r>
              <w:rPr>
                <w:rFonts w:ascii="Calibri" w:hAnsi="Calibri" w:cs="Calibri"/>
                <w:szCs w:val="22"/>
              </w:rPr>
              <w:t>“</w:t>
            </w:r>
            <w:r w:rsidRPr="00F961E2">
              <w:rPr>
                <w:rFonts w:ascii="Calibri" w:hAnsi="Calibri" w:cs="Calibri"/>
                <w:szCs w:val="22"/>
              </w:rPr>
              <w:t>Craig’s Story</w:t>
            </w:r>
            <w:r>
              <w:rPr>
                <w:rFonts w:ascii="Calibri" w:hAnsi="Calibri" w:cs="Calibri"/>
                <w:szCs w:val="22"/>
              </w:rPr>
              <w:t>”</w:t>
            </w:r>
            <w:r w:rsidRPr="00F961E2">
              <w:rPr>
                <w:rFonts w:ascii="Calibri" w:hAnsi="Calibri" w:cs="Calibri"/>
                <w:szCs w:val="22"/>
              </w:rPr>
              <w:t xml:space="preserve"> which ends with Craig rushing from the room, brushing past teacher Mr Scammell and knocking his papers to the floor. As a result of the incident Craig is excluded from school. If the group has not previously seen the entire film, you might prefer to show it and then to replay the classroom scene.</w:t>
            </w:r>
          </w:p>
          <w:p w:rsidR="001C4AC6" w:rsidRPr="00F961E2" w:rsidRDefault="001C4AC6" w:rsidP="003F54E8">
            <w:pPr>
              <w:rPr>
                <w:rFonts w:ascii="Calibri" w:hAnsi="Calibri" w:cs="Calibri"/>
              </w:rPr>
            </w:pPr>
          </w:p>
          <w:p w:rsidR="001C4AC6" w:rsidRPr="00F961E2" w:rsidRDefault="001C4AC6" w:rsidP="003F54E8">
            <w:pPr>
              <w:rPr>
                <w:rFonts w:ascii="Calibri" w:hAnsi="Calibri" w:cs="Calibri"/>
              </w:rPr>
            </w:pPr>
            <w:r w:rsidRPr="00F961E2">
              <w:rPr>
                <w:rFonts w:ascii="Calibri" w:hAnsi="Calibri" w:cs="Calibri"/>
                <w:szCs w:val="22"/>
              </w:rPr>
              <w:t>Divide participants into two groups: one group should consider the incident from Mr Scammell’s perspective; the other from Craig’s. Provide flipchart paper and pens. Starter questions could include:</w:t>
            </w:r>
          </w:p>
          <w:p w:rsidR="001C4AC6" w:rsidRPr="00F961E2" w:rsidRDefault="001C4AC6" w:rsidP="003F54E8">
            <w:pPr>
              <w:rPr>
                <w:rFonts w:ascii="Calibri" w:hAnsi="Calibri" w:cs="Calibri"/>
              </w:rPr>
            </w:pPr>
          </w:p>
          <w:p w:rsidR="001C4AC6" w:rsidRPr="008849DC" w:rsidRDefault="001C4AC6" w:rsidP="003F54E8">
            <w:pPr>
              <w:numPr>
                <w:ilvl w:val="0"/>
                <w:numId w:val="19"/>
              </w:numPr>
              <w:ind w:left="714" w:hanging="357"/>
              <w:rPr>
                <w:rFonts w:ascii="Calibri" w:hAnsi="Calibri" w:cs="Calibri"/>
                <w:i/>
              </w:rPr>
            </w:pPr>
            <w:r w:rsidRPr="008849DC">
              <w:rPr>
                <w:rFonts w:ascii="Calibri" w:hAnsi="Calibri" w:cs="Calibri"/>
                <w:i/>
                <w:szCs w:val="22"/>
              </w:rPr>
              <w:t>How might Craig / Mr Scammell be feeling?</w:t>
            </w:r>
          </w:p>
          <w:p w:rsidR="001C4AC6" w:rsidRPr="008849DC" w:rsidRDefault="001C4AC6" w:rsidP="003F54E8">
            <w:pPr>
              <w:numPr>
                <w:ilvl w:val="0"/>
                <w:numId w:val="19"/>
              </w:numPr>
              <w:ind w:left="714" w:hanging="357"/>
              <w:rPr>
                <w:rFonts w:ascii="Calibri" w:hAnsi="Calibri" w:cs="Calibri"/>
                <w:i/>
              </w:rPr>
            </w:pPr>
            <w:r w:rsidRPr="008849DC">
              <w:rPr>
                <w:rFonts w:ascii="Calibri" w:hAnsi="Calibri" w:cs="Calibri"/>
                <w:i/>
                <w:szCs w:val="22"/>
              </w:rPr>
              <w:t>What might have caused then to react as they did?</w:t>
            </w:r>
          </w:p>
          <w:p w:rsidR="001C4AC6" w:rsidRPr="008849DC" w:rsidRDefault="001C4AC6" w:rsidP="003F54E8">
            <w:pPr>
              <w:numPr>
                <w:ilvl w:val="0"/>
                <w:numId w:val="19"/>
              </w:numPr>
              <w:ind w:left="714" w:hanging="357"/>
              <w:rPr>
                <w:rFonts w:ascii="Calibri" w:hAnsi="Calibri" w:cs="Calibri"/>
                <w:i/>
              </w:rPr>
            </w:pPr>
            <w:r w:rsidRPr="008849DC">
              <w:rPr>
                <w:rFonts w:ascii="Calibri" w:hAnsi="Calibri" w:cs="Calibri"/>
                <w:i/>
                <w:szCs w:val="22"/>
              </w:rPr>
              <w:t>How could the incident have been avoided?</w:t>
            </w:r>
          </w:p>
          <w:p w:rsidR="001C4AC6" w:rsidRPr="00F961E2" w:rsidRDefault="001C4AC6" w:rsidP="003F54E8">
            <w:pPr>
              <w:rPr>
                <w:rFonts w:ascii="Calibri" w:hAnsi="Calibri" w:cs="Calibri"/>
              </w:rPr>
            </w:pPr>
          </w:p>
          <w:p w:rsidR="001C4AC6" w:rsidRDefault="001C4AC6" w:rsidP="003F54E8">
            <w:pPr>
              <w:rPr>
                <w:rFonts w:ascii="Calibri" w:hAnsi="Calibri" w:cs="Calibri"/>
                <w:b/>
              </w:rPr>
            </w:pPr>
            <w:r w:rsidRPr="00F961E2">
              <w:rPr>
                <w:rFonts w:ascii="Calibri" w:hAnsi="Calibri" w:cs="Calibri"/>
                <w:szCs w:val="22"/>
              </w:rPr>
              <w:t>Take feedback from the groups. You might then choose to play the fi</w:t>
            </w:r>
            <w:r>
              <w:rPr>
                <w:rFonts w:ascii="Calibri" w:hAnsi="Calibri" w:cs="Calibri"/>
                <w:szCs w:val="22"/>
              </w:rPr>
              <w:t>lm to show the scene at Newcross</w:t>
            </w:r>
            <w:r w:rsidRPr="00F961E2">
              <w:rPr>
                <w:rFonts w:ascii="Calibri" w:hAnsi="Calibri" w:cs="Calibri"/>
                <w:szCs w:val="22"/>
              </w:rPr>
              <w:t xml:space="preserve"> and also the meeting at school. The group could discuss Michael’s role and progress to a discussion about their own responsibilities specifically in trying to anticipate and avoid difficulties</w:t>
            </w:r>
            <w:r>
              <w:rPr>
                <w:rFonts w:ascii="Calibri" w:hAnsi="Calibri" w:cs="Calibri"/>
                <w:szCs w:val="22"/>
              </w:rPr>
              <w:t>, and in communicating with schools</w:t>
            </w:r>
            <w:r w:rsidRPr="00F961E2">
              <w:rPr>
                <w:rFonts w:ascii="Calibri" w:hAnsi="Calibri" w:cs="Calibri"/>
                <w:szCs w:val="22"/>
              </w:rPr>
              <w:t>.</w:t>
            </w:r>
          </w:p>
          <w:p w:rsidR="001C4AC6" w:rsidRDefault="001C4AC6" w:rsidP="00DD1196">
            <w:pPr>
              <w:rPr>
                <w:rFonts w:ascii="Calibri" w:hAnsi="Calibri" w:cs="Calibri"/>
                <w:b/>
              </w:rPr>
            </w:pPr>
          </w:p>
          <w:p w:rsidR="001C4AC6" w:rsidRDefault="001C4AC6" w:rsidP="00DD1196">
            <w:pPr>
              <w:rPr>
                <w:rFonts w:ascii="Calibri" w:hAnsi="Calibri" w:cs="Calibri"/>
                <w:b/>
              </w:rPr>
            </w:pPr>
          </w:p>
          <w:p w:rsidR="001C4AC6" w:rsidRPr="00730CD8" w:rsidRDefault="001C4AC6" w:rsidP="00DD1196">
            <w:pPr>
              <w:rPr>
                <w:rFonts w:ascii="Calibri" w:hAnsi="Calibri" w:cs="Calibri"/>
                <w:b/>
              </w:rPr>
            </w:pPr>
            <w:r w:rsidRPr="00730CD8">
              <w:rPr>
                <w:rFonts w:ascii="Calibri" w:hAnsi="Calibri" w:cs="Calibri"/>
                <w:b/>
              </w:rPr>
              <w:t>Group Activity (30 minutes)</w:t>
            </w:r>
          </w:p>
          <w:p w:rsidR="001C4AC6" w:rsidRPr="00730CD8" w:rsidRDefault="001C4AC6" w:rsidP="00DD1196">
            <w:pPr>
              <w:rPr>
                <w:rFonts w:ascii="Calibri" w:hAnsi="Calibri" w:cs="Calibri"/>
              </w:rPr>
            </w:pPr>
          </w:p>
          <w:p w:rsidR="001C4AC6" w:rsidRPr="00730CD8" w:rsidRDefault="001C4AC6" w:rsidP="00DD1196">
            <w:pPr>
              <w:rPr>
                <w:rFonts w:ascii="Calibri" w:hAnsi="Calibri" w:cs="Calibri"/>
              </w:rPr>
            </w:pPr>
            <w:r w:rsidRPr="00730CD8">
              <w:rPr>
                <w:rFonts w:ascii="Calibri" w:hAnsi="Calibri" w:cs="Calibri"/>
              </w:rPr>
              <w:t xml:space="preserve">Introduce the activity by pointing out that the accounts of looked after children interviewed by researchers highlight the difficult tightrope adults walk: avoiding having unrealistically high expectations on the one hand; on the other hand (and more commonly) having patronisingly low expectations. Some </w:t>
            </w:r>
            <w:r>
              <w:rPr>
                <w:rFonts w:ascii="Calibri" w:hAnsi="Calibri" w:cs="Calibri"/>
              </w:rPr>
              <w:t>children</w:t>
            </w:r>
            <w:r w:rsidRPr="00730CD8">
              <w:rPr>
                <w:rFonts w:ascii="Calibri" w:hAnsi="Calibri" w:cs="Calibri"/>
              </w:rPr>
              <w:t xml:space="preserve"> have pointed out the narrow dividing line between showing understanding of difficult home circumstances and colluding with a poor self-image that embodies low expectations. Contrast these two comments by </w:t>
            </w:r>
            <w:r>
              <w:rPr>
                <w:rFonts w:ascii="Calibri" w:hAnsi="Calibri" w:cs="Calibri"/>
              </w:rPr>
              <w:t>children</w:t>
            </w:r>
            <w:r w:rsidRPr="00730CD8">
              <w:rPr>
                <w:rFonts w:ascii="Calibri" w:hAnsi="Calibri" w:cs="Calibri"/>
              </w:rPr>
              <w:t>:</w:t>
            </w:r>
          </w:p>
          <w:p w:rsidR="001C4AC6" w:rsidRPr="00730CD8" w:rsidRDefault="001C4AC6" w:rsidP="00DD1196">
            <w:pPr>
              <w:rPr>
                <w:rFonts w:ascii="Calibri" w:hAnsi="Calibri" w:cs="Calibri"/>
              </w:rPr>
            </w:pPr>
          </w:p>
          <w:p w:rsidR="001C4AC6" w:rsidRPr="005C3EC1" w:rsidRDefault="001C4AC6" w:rsidP="00DD1196">
            <w:pPr>
              <w:ind w:left="600"/>
              <w:rPr>
                <w:rFonts w:ascii="Calibri" w:hAnsi="Calibri" w:cs="Calibri"/>
                <w:i/>
              </w:rPr>
            </w:pPr>
            <w:r w:rsidRPr="005C3EC1">
              <w:rPr>
                <w:rFonts w:ascii="Calibri" w:hAnsi="Calibri" w:cs="Calibri"/>
                <w:i/>
              </w:rPr>
              <w:t>“She used to let me off with not handing in homework because she knew I was in a home.”</w:t>
            </w:r>
          </w:p>
          <w:p w:rsidR="001C4AC6" w:rsidRPr="00730CD8" w:rsidRDefault="001C4AC6" w:rsidP="00DD1196">
            <w:pPr>
              <w:ind w:left="600"/>
              <w:rPr>
                <w:rFonts w:ascii="Calibri" w:hAnsi="Calibri" w:cs="Calibri"/>
              </w:rPr>
            </w:pPr>
          </w:p>
          <w:p w:rsidR="001C4AC6" w:rsidRPr="005C3EC1" w:rsidRDefault="001C4AC6" w:rsidP="00DD1196">
            <w:pPr>
              <w:ind w:left="600"/>
              <w:rPr>
                <w:rFonts w:ascii="Calibri" w:hAnsi="Calibri" w:cs="Calibri"/>
                <w:i/>
              </w:rPr>
            </w:pPr>
            <w:r w:rsidRPr="005C3EC1">
              <w:rPr>
                <w:rFonts w:ascii="Calibri" w:hAnsi="Calibri" w:cs="Calibri"/>
                <w:i/>
              </w:rPr>
              <w:t>“This one German teacher said: I’ve got a free period. If you’re that dedicated you give up your free period and I’ll tutor you. He did that for six months and because of him I got a 3.”</w:t>
            </w:r>
          </w:p>
          <w:p w:rsidR="001C4AC6" w:rsidRPr="00730CD8" w:rsidRDefault="001C4AC6" w:rsidP="00DD1196">
            <w:pPr>
              <w:rPr>
                <w:rFonts w:ascii="Calibri" w:hAnsi="Calibri" w:cs="Calibri"/>
              </w:rPr>
            </w:pPr>
          </w:p>
          <w:p w:rsidR="001C4AC6" w:rsidRPr="00730CD8" w:rsidRDefault="001C4AC6" w:rsidP="00DD1196">
            <w:pPr>
              <w:rPr>
                <w:rFonts w:ascii="Calibri" w:hAnsi="Calibri" w:cs="Calibri"/>
              </w:rPr>
            </w:pPr>
            <w:r>
              <w:rPr>
                <w:rFonts w:ascii="Calibri" w:hAnsi="Calibri" w:cs="Calibri"/>
              </w:rPr>
              <w:lastRenderedPageBreak/>
              <w:t>These quotations (slide 4</w:t>
            </w:r>
            <w:r w:rsidRPr="00730CD8">
              <w:rPr>
                <w:rFonts w:ascii="Calibri" w:hAnsi="Calibri" w:cs="Calibri"/>
              </w:rPr>
              <w:t xml:space="preserve">) highlight the distinction between unhelpful and truly supportive attitudes. </w:t>
            </w:r>
            <w:r>
              <w:rPr>
                <w:rFonts w:ascii="Calibri" w:hAnsi="Calibri" w:cs="Calibri"/>
              </w:rPr>
              <w:t>T</w:t>
            </w:r>
            <w:r w:rsidRPr="00730CD8">
              <w:rPr>
                <w:rFonts w:ascii="Calibri" w:hAnsi="Calibri" w:cs="Calibri"/>
              </w:rPr>
              <w:t>here are</w:t>
            </w:r>
            <w:r>
              <w:rPr>
                <w:rFonts w:ascii="Calibri" w:hAnsi="Calibri" w:cs="Calibri"/>
              </w:rPr>
              <w:t>, however,</w:t>
            </w:r>
            <w:r w:rsidRPr="00730CD8">
              <w:rPr>
                <w:rFonts w:ascii="Calibri" w:hAnsi="Calibri" w:cs="Calibri"/>
              </w:rPr>
              <w:t xml:space="preserve"> often more complex issues at work. A child may have established ways of behaving which are not conducive to learning or which teachers find challenging. Paradoxically these behaviours may appear in school when a care placement seems to have stabilised. It is important that teachers are themselves supported and that </w:t>
            </w:r>
            <w:r>
              <w:rPr>
                <w:rFonts w:ascii="Calibri" w:hAnsi="Calibri" w:cs="Calibri"/>
              </w:rPr>
              <w:t xml:space="preserve">the </w:t>
            </w:r>
            <w:r w:rsidRPr="00730CD8">
              <w:rPr>
                <w:rFonts w:ascii="Calibri" w:hAnsi="Calibri" w:cs="Calibri"/>
              </w:rPr>
              <w:t>school staff, social worker and carer work consistently as a team.</w:t>
            </w:r>
          </w:p>
          <w:p w:rsidR="001C4AC6" w:rsidRPr="00730CD8" w:rsidRDefault="001C4AC6" w:rsidP="00DD1196">
            <w:pPr>
              <w:rPr>
                <w:rFonts w:ascii="Calibri" w:hAnsi="Calibri" w:cs="Calibri"/>
              </w:rPr>
            </w:pPr>
          </w:p>
          <w:p w:rsidR="001C4AC6" w:rsidRPr="00730CD8" w:rsidRDefault="001C4AC6" w:rsidP="00DD1196">
            <w:pPr>
              <w:rPr>
                <w:rFonts w:ascii="Calibri" w:hAnsi="Calibri" w:cs="Calibri"/>
              </w:rPr>
            </w:pPr>
            <w:r w:rsidRPr="00730CD8">
              <w:rPr>
                <w:rFonts w:ascii="Calibri" w:hAnsi="Calibri" w:cs="Calibri"/>
              </w:rPr>
              <w:t xml:space="preserve">The </w:t>
            </w:r>
            <w:r w:rsidRPr="005C3EC1">
              <w:rPr>
                <w:rFonts w:ascii="Calibri" w:hAnsi="Calibri" w:cs="Calibri"/>
                <w:b/>
                <w:i/>
              </w:rPr>
              <w:t>Care to Learn</w:t>
            </w:r>
            <w:r w:rsidRPr="00730CD8">
              <w:rPr>
                <w:rFonts w:ascii="Calibri" w:hAnsi="Calibri" w:cs="Calibri"/>
              </w:rPr>
              <w:t xml:space="preserve"> report identifies four different stages ‘where looked after </w:t>
            </w:r>
            <w:r>
              <w:rPr>
                <w:rFonts w:ascii="Calibri" w:hAnsi="Calibri" w:cs="Calibri"/>
              </w:rPr>
              <w:t>children</w:t>
            </w:r>
            <w:r w:rsidRPr="00730CD8">
              <w:rPr>
                <w:rFonts w:ascii="Calibri" w:hAnsi="Calibri" w:cs="Calibri"/>
              </w:rPr>
              <w:t xml:space="preserve"> seem to falter within the education system’ (Ritchie</w:t>
            </w:r>
            <w:r>
              <w:rPr>
                <w:rFonts w:ascii="Calibri" w:hAnsi="Calibri" w:cs="Calibri"/>
              </w:rPr>
              <w:t>, 2003, p.1). These are (slide 5</w:t>
            </w:r>
            <w:r w:rsidRPr="00730CD8">
              <w:rPr>
                <w:rFonts w:ascii="Calibri" w:hAnsi="Calibri" w:cs="Calibri"/>
              </w:rPr>
              <w:t>):</w:t>
            </w:r>
          </w:p>
          <w:p w:rsidR="001C4AC6" w:rsidRPr="00730CD8" w:rsidRDefault="001C4AC6" w:rsidP="00DD1196">
            <w:pPr>
              <w:rPr>
                <w:rFonts w:ascii="Calibri" w:hAnsi="Calibri" w:cs="Calibri"/>
              </w:rPr>
            </w:pPr>
          </w:p>
          <w:p w:rsidR="001C4AC6" w:rsidRPr="005C3EC1" w:rsidRDefault="001C4AC6" w:rsidP="00DD1196">
            <w:pPr>
              <w:numPr>
                <w:ilvl w:val="0"/>
                <w:numId w:val="13"/>
              </w:numPr>
              <w:rPr>
                <w:rFonts w:ascii="Calibri" w:hAnsi="Calibri" w:cs="Calibri"/>
                <w:i/>
              </w:rPr>
            </w:pPr>
            <w:r w:rsidRPr="005C3EC1">
              <w:rPr>
                <w:rFonts w:ascii="Calibri" w:hAnsi="Calibri" w:cs="Calibri"/>
                <w:i/>
              </w:rPr>
              <w:t>Getting through the school gates</w:t>
            </w:r>
          </w:p>
          <w:p w:rsidR="001C4AC6" w:rsidRPr="005C3EC1" w:rsidRDefault="001C4AC6" w:rsidP="00DD1196">
            <w:pPr>
              <w:numPr>
                <w:ilvl w:val="0"/>
                <w:numId w:val="13"/>
              </w:numPr>
              <w:rPr>
                <w:rFonts w:ascii="Calibri" w:hAnsi="Calibri" w:cs="Calibri"/>
                <w:i/>
              </w:rPr>
            </w:pPr>
            <w:r w:rsidRPr="005C3EC1">
              <w:rPr>
                <w:rFonts w:ascii="Calibri" w:hAnsi="Calibri" w:cs="Calibri"/>
                <w:i/>
              </w:rPr>
              <w:t>Settling in at school</w:t>
            </w:r>
          </w:p>
          <w:p w:rsidR="001C4AC6" w:rsidRPr="005C3EC1" w:rsidRDefault="001C4AC6" w:rsidP="00DD1196">
            <w:pPr>
              <w:numPr>
                <w:ilvl w:val="0"/>
                <w:numId w:val="13"/>
              </w:numPr>
              <w:rPr>
                <w:rFonts w:ascii="Calibri" w:hAnsi="Calibri" w:cs="Calibri"/>
                <w:i/>
              </w:rPr>
            </w:pPr>
            <w:r w:rsidRPr="005C3EC1">
              <w:rPr>
                <w:rFonts w:ascii="Calibri" w:hAnsi="Calibri" w:cs="Calibri"/>
                <w:i/>
              </w:rPr>
              <w:t>Ready to learn</w:t>
            </w:r>
          </w:p>
          <w:p w:rsidR="001C4AC6" w:rsidRPr="005C3EC1" w:rsidRDefault="001C4AC6" w:rsidP="00DD1196">
            <w:pPr>
              <w:numPr>
                <w:ilvl w:val="0"/>
                <w:numId w:val="13"/>
              </w:numPr>
              <w:rPr>
                <w:rFonts w:ascii="Calibri" w:hAnsi="Calibri" w:cs="Calibri"/>
                <w:i/>
              </w:rPr>
            </w:pPr>
            <w:r w:rsidRPr="005C3EC1">
              <w:rPr>
                <w:rFonts w:ascii="Calibri" w:hAnsi="Calibri" w:cs="Calibri"/>
                <w:i/>
              </w:rPr>
              <w:t>Fulfilling potential</w:t>
            </w:r>
          </w:p>
          <w:p w:rsidR="001C4AC6" w:rsidRDefault="001C4AC6" w:rsidP="00DD1196">
            <w:pPr>
              <w:rPr>
                <w:rFonts w:ascii="Calibri" w:hAnsi="Calibri" w:cs="Calibri"/>
              </w:rPr>
            </w:pPr>
          </w:p>
          <w:p w:rsidR="001C4AC6" w:rsidRPr="00730CD8" w:rsidRDefault="001C4AC6" w:rsidP="00DD1196">
            <w:pPr>
              <w:rPr>
                <w:rFonts w:ascii="Calibri" w:hAnsi="Calibri" w:cs="Calibri"/>
              </w:rPr>
            </w:pPr>
            <w:r w:rsidRPr="00730CD8">
              <w:rPr>
                <w:rFonts w:ascii="Calibri" w:hAnsi="Calibri" w:cs="Calibri"/>
              </w:rPr>
              <w:t>For each of these stages the report identifies key factors which cause difficulties and also strategies which young people find helpful. These are summarised on pp</w:t>
            </w:r>
            <w:r>
              <w:rPr>
                <w:rFonts w:ascii="Calibri" w:hAnsi="Calibri" w:cs="Calibri"/>
              </w:rPr>
              <w:t>.</w:t>
            </w:r>
            <w:r w:rsidRPr="00730CD8">
              <w:rPr>
                <w:rFonts w:ascii="Calibri" w:hAnsi="Calibri" w:cs="Calibri"/>
              </w:rPr>
              <w:t xml:space="preserve"> 2-3 of the executive summary of the report and more details, including extracts from focus group interviews with children, are contained in the main body of the report.</w:t>
            </w:r>
          </w:p>
          <w:p w:rsidR="001C4AC6" w:rsidRPr="00730CD8" w:rsidRDefault="001C4AC6" w:rsidP="00DD1196">
            <w:pPr>
              <w:rPr>
                <w:rFonts w:ascii="Calibri" w:hAnsi="Calibri" w:cs="Calibri"/>
              </w:rPr>
            </w:pPr>
          </w:p>
          <w:p w:rsidR="001C4AC6" w:rsidRDefault="001C4AC6" w:rsidP="00DD1196">
            <w:pPr>
              <w:rPr>
                <w:rFonts w:ascii="Calibri" w:hAnsi="Calibri" w:cs="Calibri"/>
              </w:rPr>
            </w:pPr>
            <w:r w:rsidRPr="00730CD8">
              <w:rPr>
                <w:rFonts w:ascii="Calibri" w:hAnsi="Calibri" w:cs="Calibri"/>
              </w:rPr>
              <w:t>Distribute the hand</w:t>
            </w:r>
            <w:r>
              <w:rPr>
                <w:rFonts w:ascii="Calibri" w:hAnsi="Calibri" w:cs="Calibri"/>
              </w:rPr>
              <w:t>-</w:t>
            </w:r>
            <w:r w:rsidRPr="00730CD8">
              <w:rPr>
                <w:rFonts w:ascii="Calibri" w:hAnsi="Calibri" w:cs="Calibri"/>
              </w:rPr>
              <w:t>out, Care to LearnStages, flipchart paper and pens, and invite participants working as groups to spend time exchanging views about the particular ways in which they can be supportive to looked after children or young people in their own professional role. What are the obligations to collaborate with others in carrying out this aspect of their role? Emphasise the need to involve birth parents, taking appropriate advice about how best to do this. Alternatively, you could choose to focus on one stage only or to assign particular stages to different groups. Ideally you should reproduce the stages on cards.</w:t>
            </w:r>
          </w:p>
          <w:p w:rsidR="001C4AC6" w:rsidRPr="00730CD8" w:rsidRDefault="001C4AC6" w:rsidP="00DD1196">
            <w:pPr>
              <w:rPr>
                <w:rFonts w:ascii="Calibri" w:hAnsi="Calibri" w:cs="Calibri"/>
              </w:rPr>
            </w:pPr>
          </w:p>
          <w:p w:rsidR="001C4AC6" w:rsidRPr="00730CD8" w:rsidRDefault="001C4AC6" w:rsidP="00DD1196">
            <w:pPr>
              <w:rPr>
                <w:rFonts w:ascii="Calibri" w:hAnsi="Calibri" w:cs="Calibri"/>
              </w:rPr>
            </w:pPr>
            <w:r w:rsidRPr="00730CD8">
              <w:rPr>
                <w:rFonts w:ascii="Calibri" w:hAnsi="Calibri" w:cs="Calibri"/>
              </w:rPr>
              <w:t xml:space="preserve">Invite a reporter from each group to give a brief presentation to summarise the discussion. Sum up, Make connections with the values (wisdom, justice, compassion and integrity) and personal support arrangements within Curriculum for Excellence. </w:t>
            </w:r>
          </w:p>
          <w:p w:rsidR="001C4AC6" w:rsidRPr="00730CD8" w:rsidRDefault="001C4AC6" w:rsidP="00DD1196">
            <w:pPr>
              <w:rPr>
                <w:rFonts w:ascii="Calibri" w:hAnsi="Calibri" w:cs="Calibri"/>
              </w:rPr>
            </w:pPr>
          </w:p>
          <w:p w:rsidR="001C4AC6" w:rsidRDefault="001C4AC6" w:rsidP="00DD1196">
            <w:pPr>
              <w:rPr>
                <w:rFonts w:ascii="Calibri" w:hAnsi="Calibri" w:cs="Calibri"/>
                <w:b/>
              </w:rPr>
            </w:pPr>
          </w:p>
          <w:p w:rsidR="001C4AC6" w:rsidRPr="004D2461" w:rsidRDefault="001C4AC6" w:rsidP="00DD1196">
            <w:pPr>
              <w:rPr>
                <w:rFonts w:ascii="Calibri" w:hAnsi="Calibri" w:cs="Calibri"/>
                <w:b/>
              </w:rPr>
            </w:pPr>
            <w:r w:rsidRPr="004D2461">
              <w:rPr>
                <w:rFonts w:ascii="Calibri" w:hAnsi="Calibri" w:cs="Calibri"/>
                <w:b/>
              </w:rPr>
              <w:t>The role and core tasks of the designated manager</w:t>
            </w:r>
            <w:r>
              <w:rPr>
                <w:rFonts w:ascii="Calibri" w:hAnsi="Calibri" w:cs="Calibri"/>
                <w:b/>
              </w:rPr>
              <w:t xml:space="preserve"> (DM)</w:t>
            </w:r>
          </w:p>
          <w:p w:rsidR="001C4AC6" w:rsidRPr="00730CD8" w:rsidRDefault="001C4AC6" w:rsidP="00DD1196">
            <w:pPr>
              <w:rPr>
                <w:rFonts w:ascii="Calibri" w:hAnsi="Calibri" w:cs="Calibri"/>
              </w:rPr>
            </w:pPr>
          </w:p>
          <w:p w:rsidR="001C4AC6" w:rsidRPr="00730CD8" w:rsidRDefault="001C4AC6" w:rsidP="00DD1196">
            <w:pPr>
              <w:rPr>
                <w:rFonts w:ascii="Calibri" w:hAnsi="Calibri" w:cs="Calibri"/>
                <w:b/>
              </w:rPr>
            </w:pPr>
            <w:r>
              <w:rPr>
                <w:rFonts w:ascii="Calibri" w:hAnsi="Calibri" w:cs="Calibri"/>
                <w:b/>
              </w:rPr>
              <w:t>Trainer Notes</w:t>
            </w:r>
          </w:p>
          <w:p w:rsidR="001C4AC6" w:rsidRPr="00730CD8" w:rsidRDefault="001C4AC6" w:rsidP="00DD1196">
            <w:pPr>
              <w:rPr>
                <w:rFonts w:ascii="Calibri" w:hAnsi="Calibri" w:cs="Calibri"/>
              </w:rPr>
            </w:pPr>
          </w:p>
          <w:p w:rsidR="001C4AC6" w:rsidRDefault="001C4AC6" w:rsidP="003F54E8">
            <w:pPr>
              <w:rPr>
                <w:rFonts w:ascii="Calibri" w:hAnsi="Calibri" w:cs="Calibri"/>
              </w:rPr>
            </w:pPr>
            <w:r w:rsidRPr="003F54E8">
              <w:rPr>
                <w:rFonts w:ascii="Calibri" w:hAnsi="Calibri" w:cs="Calibri"/>
              </w:rPr>
              <w:t xml:space="preserve">Each school has an obligation to appoint a senior member of staff who accepts the role of Designated Manager (DM). The DM </w:t>
            </w:r>
            <w:r>
              <w:rPr>
                <w:rFonts w:ascii="Calibri" w:hAnsi="Calibri" w:cs="Calibri"/>
              </w:rPr>
              <w:t>is</w:t>
            </w:r>
            <w:r w:rsidRPr="003F54E8">
              <w:rPr>
                <w:rFonts w:ascii="Calibri" w:hAnsi="Calibri" w:cs="Calibri"/>
              </w:rPr>
              <w:t xml:space="preserve"> usually a head or depute in an early years’ establishment or primary school; in a secondary school the role may be performed by a member of the pastoral care or additional support for learning teams. Detailed guidance about the role is provided in a Scottish Government paper called </w:t>
            </w:r>
            <w:r w:rsidRPr="003F54E8">
              <w:rPr>
                <w:rFonts w:ascii="Calibri" w:hAnsi="Calibri" w:cs="Calibri"/>
                <w:i/>
              </w:rPr>
              <w:t>Core Tasks for Designated Managers</w:t>
            </w:r>
            <w:r>
              <w:rPr>
                <w:rFonts w:ascii="Calibri" w:hAnsi="Calibri" w:cs="Calibri"/>
                <w:i/>
              </w:rPr>
              <w:t xml:space="preserve"> in educational and residential establishments in Scotland.</w:t>
            </w:r>
            <w:r w:rsidRPr="003F54E8">
              <w:rPr>
                <w:rFonts w:ascii="Calibri" w:hAnsi="Calibri" w:cs="Calibri"/>
              </w:rPr>
              <w:t xml:space="preserve"> The core tasks are listed under four headings: communication; meeting the needs of looked after children and young people; advocacy; learning and development.</w:t>
            </w:r>
          </w:p>
          <w:p w:rsidR="001C4AC6" w:rsidRDefault="001C4AC6" w:rsidP="003F54E8">
            <w:pPr>
              <w:rPr>
                <w:rFonts w:ascii="Calibri" w:hAnsi="Calibri" w:cs="Calibri"/>
              </w:rPr>
            </w:pPr>
          </w:p>
          <w:p w:rsidR="001C4AC6" w:rsidRDefault="001C4AC6" w:rsidP="003F54E8">
            <w:pPr>
              <w:rPr>
                <w:rFonts w:ascii="Calibri" w:hAnsi="Calibri" w:cs="Calibri"/>
              </w:rPr>
            </w:pPr>
          </w:p>
          <w:p w:rsidR="001C4AC6" w:rsidRDefault="001C4AC6" w:rsidP="003F54E8">
            <w:pPr>
              <w:rPr>
                <w:rFonts w:ascii="Calibri" w:hAnsi="Calibri" w:cs="Calibri"/>
              </w:rPr>
            </w:pPr>
            <w:r>
              <w:rPr>
                <w:rFonts w:ascii="Calibri" w:hAnsi="Calibri" w:cs="Calibri"/>
              </w:rPr>
              <w:t>Sample Communication tasks (slide 6):</w:t>
            </w:r>
          </w:p>
          <w:p w:rsidR="001C4AC6" w:rsidRPr="003F54E8" w:rsidRDefault="001C4AC6" w:rsidP="003F54E8">
            <w:pPr>
              <w:numPr>
                <w:ilvl w:val="0"/>
                <w:numId w:val="17"/>
              </w:numPr>
              <w:shd w:val="clear" w:color="auto" w:fill="FFFFFF"/>
              <w:spacing w:before="100" w:beforeAutospacing="1" w:after="120"/>
              <w:rPr>
                <w:rFonts w:ascii="Calibri" w:hAnsi="Calibri" w:cs="Calibri"/>
                <w:color w:val="000000"/>
              </w:rPr>
            </w:pPr>
            <w:r w:rsidRPr="003F54E8">
              <w:rPr>
                <w:rFonts w:ascii="Calibri" w:hAnsi="Calibri" w:cs="Calibri"/>
                <w:color w:val="000000"/>
              </w:rPr>
              <w:t>The designated manager must know which pupils in their establishment are looked after and, in the same way as for all other pupils, maintain confidential files in relation to each of them; sharing relevant information on a need to know basis.</w:t>
            </w:r>
          </w:p>
          <w:p w:rsidR="001C4AC6" w:rsidRPr="003F54E8" w:rsidRDefault="001C4AC6" w:rsidP="003F54E8">
            <w:pPr>
              <w:numPr>
                <w:ilvl w:val="0"/>
                <w:numId w:val="17"/>
              </w:numPr>
              <w:shd w:val="clear" w:color="auto" w:fill="FFFFFF"/>
              <w:spacing w:before="100" w:beforeAutospacing="1" w:after="120"/>
              <w:rPr>
                <w:rFonts w:ascii="Calibri" w:hAnsi="Calibri" w:cs="Calibri"/>
                <w:color w:val="000000"/>
              </w:rPr>
            </w:pPr>
            <w:r w:rsidRPr="003F54E8">
              <w:rPr>
                <w:rFonts w:ascii="Calibri" w:hAnsi="Calibri" w:cs="Calibri"/>
                <w:color w:val="000000"/>
              </w:rPr>
              <w:t>The designated manager must consider who else in the establishment needs to know some details of a child or young person's background, how much of this should be disclosed and consider how best to take into account the wishes of the child or young person; including any desire for confidentiality which can be reasonably and legally accommodated.</w:t>
            </w:r>
          </w:p>
          <w:p w:rsidR="001C4AC6" w:rsidRPr="003F54E8" w:rsidRDefault="001C4AC6" w:rsidP="003F54E8">
            <w:pPr>
              <w:rPr>
                <w:rFonts w:ascii="Calibri" w:hAnsi="Calibri" w:cs="Calibri"/>
              </w:rPr>
            </w:pPr>
            <w:r>
              <w:rPr>
                <w:rFonts w:ascii="Calibri" w:hAnsi="Calibri" w:cs="Calibri"/>
              </w:rPr>
              <w:t>T</w:t>
            </w:r>
            <w:r w:rsidRPr="003F54E8">
              <w:rPr>
                <w:rFonts w:ascii="Calibri" w:hAnsi="Calibri" w:cs="Calibri"/>
              </w:rPr>
              <w:t xml:space="preserve">he </w:t>
            </w:r>
            <w:r>
              <w:rPr>
                <w:rFonts w:ascii="Calibri" w:hAnsi="Calibri" w:cs="Calibri"/>
              </w:rPr>
              <w:t xml:space="preserve">main </w:t>
            </w:r>
            <w:r w:rsidRPr="003F54E8">
              <w:rPr>
                <w:rFonts w:ascii="Calibri" w:hAnsi="Calibri" w:cs="Calibri"/>
              </w:rPr>
              <w:t>responsibilities are to ensure that the school plays its part in relation</w:t>
            </w:r>
            <w:r>
              <w:rPr>
                <w:rFonts w:ascii="Calibri" w:hAnsi="Calibri" w:cs="Calibri"/>
              </w:rPr>
              <w:t xml:space="preserve"> to the action plan within the Child’s P</w:t>
            </w:r>
            <w:r w:rsidRPr="003F54E8">
              <w:rPr>
                <w:rFonts w:ascii="Calibri" w:hAnsi="Calibri" w:cs="Calibri"/>
              </w:rPr>
              <w:t>lan and to collaborate effectively with the other agencies involved.</w:t>
            </w:r>
          </w:p>
          <w:p w:rsidR="001C4AC6" w:rsidRDefault="001C4AC6" w:rsidP="006A0D09">
            <w:pPr>
              <w:rPr>
                <w:rFonts w:ascii="Calibri" w:hAnsi="Calibri" w:cs="Calibri"/>
                <w:b/>
              </w:rPr>
            </w:pPr>
          </w:p>
          <w:p w:rsidR="001C4AC6" w:rsidRPr="00F961E2" w:rsidRDefault="001C4AC6" w:rsidP="006A0D09">
            <w:pPr>
              <w:rPr>
                <w:rFonts w:ascii="Calibri" w:hAnsi="Calibri" w:cs="Calibri"/>
                <w:b/>
              </w:rPr>
            </w:pPr>
            <w:r>
              <w:rPr>
                <w:rFonts w:ascii="Calibri" w:hAnsi="Calibri" w:cs="Calibri"/>
                <w:b/>
                <w:szCs w:val="22"/>
              </w:rPr>
              <w:t xml:space="preserve">Group </w:t>
            </w:r>
            <w:r w:rsidRPr="00F961E2">
              <w:rPr>
                <w:rFonts w:ascii="Calibri" w:hAnsi="Calibri" w:cs="Calibri"/>
                <w:b/>
                <w:szCs w:val="22"/>
              </w:rPr>
              <w:t>Activity (15 minutes)</w:t>
            </w:r>
          </w:p>
          <w:p w:rsidR="001C4AC6" w:rsidRPr="00F961E2" w:rsidRDefault="001C4AC6" w:rsidP="006A0D09">
            <w:pPr>
              <w:rPr>
                <w:rFonts w:ascii="Calibri" w:hAnsi="Calibri" w:cs="Calibri"/>
              </w:rPr>
            </w:pPr>
          </w:p>
          <w:p w:rsidR="001C4AC6" w:rsidRDefault="001C4AC6" w:rsidP="006A0D09">
            <w:pPr>
              <w:rPr>
                <w:rFonts w:ascii="Calibri" w:hAnsi="Calibri" w:cs="Calibri"/>
              </w:rPr>
            </w:pPr>
            <w:r w:rsidRPr="00F961E2">
              <w:rPr>
                <w:rFonts w:ascii="Calibri" w:hAnsi="Calibri" w:cs="Calibri"/>
                <w:szCs w:val="22"/>
              </w:rPr>
              <w:t xml:space="preserve">Form participants into groups and issue each group with a card on which a core task is printed. Invite the groups to engage in discussion for 10 minutes to establish what actions they think might be </w:t>
            </w:r>
            <w:r>
              <w:rPr>
                <w:rFonts w:ascii="Calibri" w:hAnsi="Calibri" w:cs="Calibri"/>
                <w:szCs w:val="22"/>
              </w:rPr>
              <w:t>expected of a D</w:t>
            </w:r>
            <w:r w:rsidRPr="00F961E2">
              <w:rPr>
                <w:rFonts w:ascii="Calibri" w:hAnsi="Calibri" w:cs="Calibri"/>
                <w:szCs w:val="22"/>
              </w:rPr>
              <w:t xml:space="preserve">M in relation to the task. </w:t>
            </w:r>
          </w:p>
          <w:p w:rsidR="001C4AC6" w:rsidRDefault="001C4AC6" w:rsidP="006A0D09">
            <w:pPr>
              <w:rPr>
                <w:rFonts w:ascii="Calibri" w:hAnsi="Calibri" w:cs="Calibri"/>
                <w:b/>
              </w:rPr>
            </w:pPr>
          </w:p>
          <w:p w:rsidR="001C4AC6" w:rsidRPr="00F961E2" w:rsidRDefault="001C4AC6" w:rsidP="006A0D09">
            <w:pPr>
              <w:rPr>
                <w:rFonts w:ascii="Calibri" w:hAnsi="Calibri" w:cs="Calibri"/>
                <w:b/>
              </w:rPr>
            </w:pPr>
            <w:r w:rsidRPr="00F961E2">
              <w:rPr>
                <w:rFonts w:ascii="Calibri" w:hAnsi="Calibri" w:cs="Calibri"/>
                <w:b/>
                <w:szCs w:val="22"/>
              </w:rPr>
              <w:t>Plenary discussion (10 minutes)</w:t>
            </w:r>
          </w:p>
          <w:p w:rsidR="001C4AC6" w:rsidRPr="00F961E2" w:rsidRDefault="001C4AC6" w:rsidP="006A0D09">
            <w:pPr>
              <w:rPr>
                <w:rFonts w:ascii="Calibri" w:hAnsi="Calibri" w:cs="Calibri"/>
              </w:rPr>
            </w:pPr>
          </w:p>
          <w:p w:rsidR="001C4AC6" w:rsidRPr="00F961E2" w:rsidRDefault="001C4AC6" w:rsidP="006A0D09">
            <w:pPr>
              <w:rPr>
                <w:rFonts w:ascii="Calibri" w:hAnsi="Calibri" w:cs="Calibri"/>
              </w:rPr>
            </w:pPr>
            <w:r w:rsidRPr="00F961E2">
              <w:rPr>
                <w:rFonts w:ascii="Calibri" w:hAnsi="Calibri" w:cs="Calibri"/>
                <w:szCs w:val="22"/>
              </w:rPr>
              <w:t xml:space="preserve">Convene a plenary discussion focusing on the general arrangements for supporting all pupils. These are set out in the document, Happy, Safe and Achieving their Potential – a standard of support for young people in Scottish schools. Refer to the 10 Standards of Personal Support in Schools which are provided in an appendix in </w:t>
            </w:r>
            <w:r>
              <w:rPr>
                <w:rFonts w:ascii="Calibri" w:hAnsi="Calibri" w:cs="Calibri"/>
                <w:szCs w:val="22"/>
              </w:rPr>
              <w:t xml:space="preserve">the </w:t>
            </w:r>
            <w:r w:rsidRPr="00F961E2">
              <w:rPr>
                <w:rFonts w:ascii="Calibri" w:hAnsi="Calibri" w:cs="Calibri"/>
                <w:szCs w:val="22"/>
              </w:rPr>
              <w:t>Core Tasks for Designated Managers</w:t>
            </w:r>
            <w:r>
              <w:rPr>
                <w:rFonts w:ascii="Calibri" w:hAnsi="Calibri" w:cs="Calibri"/>
                <w:szCs w:val="22"/>
              </w:rPr>
              <w:t xml:space="preserve"> (slide 7)</w:t>
            </w:r>
            <w:r w:rsidRPr="00F961E2">
              <w:rPr>
                <w:rFonts w:ascii="Calibri" w:hAnsi="Calibri" w:cs="Calibri"/>
                <w:szCs w:val="22"/>
              </w:rPr>
              <w:t>.</w:t>
            </w:r>
          </w:p>
          <w:p w:rsidR="001C4AC6" w:rsidRPr="00730CD8" w:rsidRDefault="001C4AC6" w:rsidP="00DD1196">
            <w:pPr>
              <w:rPr>
                <w:rFonts w:ascii="Calibri" w:hAnsi="Calibri" w:cs="Calibri"/>
              </w:rPr>
            </w:pPr>
          </w:p>
          <w:p w:rsidR="001C4AC6" w:rsidRDefault="001C4AC6" w:rsidP="00DD1196">
            <w:pPr>
              <w:rPr>
                <w:rFonts w:ascii="Calibri" w:hAnsi="Calibri" w:cs="Calibri"/>
                <w:b/>
              </w:rPr>
            </w:pPr>
          </w:p>
          <w:p w:rsidR="001C4AC6" w:rsidRPr="00730CD8" w:rsidRDefault="001C4AC6" w:rsidP="00DD1196">
            <w:pPr>
              <w:rPr>
                <w:rFonts w:ascii="Calibri" w:hAnsi="Calibri" w:cs="Calibri"/>
                <w:b/>
              </w:rPr>
            </w:pPr>
            <w:r w:rsidRPr="00730CD8">
              <w:rPr>
                <w:rFonts w:ascii="Calibri" w:hAnsi="Calibri" w:cs="Calibri"/>
                <w:b/>
              </w:rPr>
              <w:t>Issues in learning</w:t>
            </w:r>
          </w:p>
          <w:p w:rsidR="001C4AC6" w:rsidRPr="00730CD8" w:rsidRDefault="001C4AC6" w:rsidP="00DD1196">
            <w:pPr>
              <w:rPr>
                <w:rFonts w:ascii="Calibri" w:hAnsi="Calibri" w:cs="Calibri"/>
              </w:rPr>
            </w:pPr>
          </w:p>
          <w:p w:rsidR="001C4AC6" w:rsidRPr="00730CD8" w:rsidRDefault="001C4AC6" w:rsidP="00DD1196">
            <w:pPr>
              <w:rPr>
                <w:rFonts w:ascii="Calibri" w:hAnsi="Calibri" w:cs="Calibri"/>
                <w:b/>
              </w:rPr>
            </w:pPr>
            <w:r w:rsidRPr="00730CD8">
              <w:rPr>
                <w:rFonts w:ascii="Calibri" w:hAnsi="Calibri" w:cs="Calibri"/>
                <w:b/>
              </w:rPr>
              <w:t>Trainer</w:t>
            </w:r>
            <w:r>
              <w:rPr>
                <w:rFonts w:ascii="Calibri" w:hAnsi="Calibri" w:cs="Calibri"/>
                <w:b/>
              </w:rPr>
              <w:t xml:space="preserve"> presentation and discussion (30</w:t>
            </w:r>
            <w:r w:rsidRPr="00730CD8">
              <w:rPr>
                <w:rFonts w:ascii="Calibri" w:hAnsi="Calibri" w:cs="Calibri"/>
                <w:b/>
              </w:rPr>
              <w:t xml:space="preserve"> minutes)</w:t>
            </w:r>
          </w:p>
          <w:p w:rsidR="001C4AC6" w:rsidRPr="00730CD8" w:rsidRDefault="001C4AC6" w:rsidP="00DD1196">
            <w:pPr>
              <w:rPr>
                <w:rFonts w:ascii="Calibri" w:hAnsi="Calibri" w:cs="Calibri"/>
              </w:rPr>
            </w:pPr>
          </w:p>
          <w:p w:rsidR="001C4AC6" w:rsidRPr="00730CD8" w:rsidRDefault="001C4AC6" w:rsidP="00DD1196">
            <w:pPr>
              <w:rPr>
                <w:rFonts w:ascii="Calibri" w:hAnsi="Calibri" w:cs="Calibri"/>
              </w:rPr>
            </w:pPr>
            <w:r w:rsidRPr="00730CD8">
              <w:rPr>
                <w:rFonts w:ascii="Calibri" w:hAnsi="Calibri" w:cs="Calibri"/>
              </w:rPr>
              <w:t xml:space="preserve">Point out that engaging with learning can be a very positive experience for looked after children, and achieving success in an important aspect of life can make an enormous contribution in helping to develop resilience. Many pupils who are looked after will have a history of poor relationships with adults. For example, they may not have had the experience of reading with a parent at an early age. The pleasurable interactions between child and parent associated with early reading are important for the development of positive attitudes to learning generally in later childhood and adolescence. Missing out on such important early milestones has a significant impact on a child or young person’s capacity to follow teachers’ instructions and to engage with the various sophisticated intellectual demands of schooling. </w:t>
            </w:r>
          </w:p>
          <w:p w:rsidR="001C4AC6" w:rsidRPr="00730CD8" w:rsidRDefault="001C4AC6" w:rsidP="00DD1196">
            <w:pPr>
              <w:rPr>
                <w:rFonts w:ascii="Calibri" w:hAnsi="Calibri" w:cs="Calibri"/>
              </w:rPr>
            </w:pPr>
          </w:p>
          <w:p w:rsidR="001C4AC6" w:rsidRDefault="001C4AC6" w:rsidP="006A0D09">
            <w:pPr>
              <w:rPr>
                <w:rFonts w:ascii="Calibri" w:hAnsi="Calibri" w:cs="Calibri"/>
              </w:rPr>
            </w:pPr>
            <w:r w:rsidRPr="003F54E8">
              <w:rPr>
                <w:rFonts w:ascii="Calibri" w:hAnsi="Calibri" w:cs="Calibri"/>
              </w:rPr>
              <w:t xml:space="preserve">There are two characteristics which typify looked after children: problems in attendance at school and gaps in education which lead to low attainment. </w:t>
            </w:r>
          </w:p>
          <w:p w:rsidR="001C4AC6" w:rsidRPr="003F54E8" w:rsidRDefault="001C4AC6" w:rsidP="006A0D09">
            <w:pPr>
              <w:rPr>
                <w:rFonts w:ascii="Calibri" w:hAnsi="Calibri" w:cs="Calibri"/>
              </w:rPr>
            </w:pPr>
          </w:p>
          <w:p w:rsidR="001C4AC6" w:rsidRPr="00DD142A" w:rsidRDefault="001C4AC6" w:rsidP="006A0D09">
            <w:pPr>
              <w:rPr>
                <w:rFonts w:ascii="Calibri" w:hAnsi="Calibri" w:cs="Calibri"/>
              </w:rPr>
            </w:pPr>
            <w:r w:rsidRPr="003F54E8">
              <w:rPr>
                <w:rFonts w:ascii="Calibri" w:hAnsi="Calibri" w:cs="Calibri"/>
              </w:rPr>
              <w:t>There is research evidence which indicates that where looked after children are given additional support explicitly intended to improve their attainment the effects can be quite dramatic. For example, researchers at the University of Strathclyde collected 5-14 National Assessment data in reading, writing and mathematics over two successive years for 230 looked after children who had participated in projects aimed at improving attainment or their attitude to education. About 40% of the children advanced by one 5-14 level, better than the average progress of looked after children and about the same as the progress achieved by all children</w:t>
            </w:r>
            <w:r>
              <w:rPr>
                <w:rFonts w:ascii="Calibri" w:hAnsi="Calibri" w:cs="Calibri"/>
              </w:rPr>
              <w:t xml:space="preserve"> (see: </w:t>
            </w:r>
            <w:r w:rsidRPr="00DD142A">
              <w:rPr>
                <w:rFonts w:ascii="Calibri" w:hAnsi="Calibri" w:cs="Calibri"/>
              </w:rPr>
              <w:t>www.scotland.gov.uk/Publications/2008/09/12095701/0</w:t>
            </w:r>
            <w:r>
              <w:rPr>
                <w:rFonts w:ascii="Calibri" w:hAnsi="Calibri" w:cs="Calibri"/>
              </w:rPr>
              <w:t>)</w:t>
            </w:r>
            <w:r w:rsidRPr="00DD142A">
              <w:rPr>
                <w:rFonts w:ascii="Calibri" w:hAnsi="Calibri" w:cs="Calibri"/>
              </w:rPr>
              <w:t>.</w:t>
            </w:r>
          </w:p>
          <w:p w:rsidR="001C4AC6" w:rsidRDefault="001C4AC6" w:rsidP="006A0D09">
            <w:pPr>
              <w:rPr>
                <w:rFonts w:ascii="Calibri" w:hAnsi="Calibri" w:cs="Calibri"/>
              </w:rPr>
            </w:pPr>
          </w:p>
          <w:p w:rsidR="001C4AC6" w:rsidRPr="003F54E8" w:rsidRDefault="001C4AC6" w:rsidP="006A0D09">
            <w:pPr>
              <w:rPr>
                <w:rFonts w:ascii="Calibri" w:hAnsi="Calibri" w:cs="Calibri"/>
              </w:rPr>
            </w:pPr>
            <w:r w:rsidRPr="003F54E8">
              <w:rPr>
                <w:rFonts w:ascii="Calibri" w:hAnsi="Calibri" w:cs="Calibri"/>
              </w:rPr>
              <w:t>In a study by researchers at the University of Ottawa, foster carers received a six hour briefing in tutoring primary-aged children in reading and maths. The carers provided three hours per week of home tutoring for 30 weeks, using a specific programme. The children made significantly greater gains in reading and maths scores, compared with children in a comparison group that had not yet received the extra help</w:t>
            </w:r>
            <w:r>
              <w:rPr>
                <w:rFonts w:ascii="Calibri" w:hAnsi="Calibri" w:cs="Calibri"/>
              </w:rPr>
              <w:t xml:space="preserve"> (see: </w:t>
            </w:r>
            <w:r w:rsidRPr="00DD142A">
              <w:rPr>
                <w:rFonts w:ascii="Calibri" w:hAnsi="Calibri" w:cs="Calibri"/>
              </w:rPr>
              <w:t>www.socialsciences.uottawa.ca/crecs/eng/documents/ef_tu_foster_parents.pdf</w:t>
            </w:r>
            <w:r>
              <w:rPr>
                <w:rFonts w:ascii="Calibri" w:hAnsi="Calibri" w:cs="Calibri"/>
              </w:rPr>
              <w:t>)</w:t>
            </w:r>
            <w:r w:rsidRPr="003F54E8">
              <w:rPr>
                <w:rFonts w:ascii="Calibri" w:hAnsi="Calibri" w:cs="Calibri"/>
              </w:rPr>
              <w:t xml:space="preserve">. </w:t>
            </w:r>
          </w:p>
          <w:p w:rsidR="001C4AC6" w:rsidRDefault="001C4AC6" w:rsidP="00DD142A">
            <w:pPr>
              <w:rPr>
                <w:rFonts w:ascii="Calibri" w:hAnsi="Calibri" w:cs="Calibri"/>
              </w:rPr>
            </w:pPr>
          </w:p>
          <w:p w:rsidR="001C4AC6" w:rsidRDefault="001C4AC6" w:rsidP="00DD142A">
            <w:pPr>
              <w:rPr>
                <w:rFonts w:ascii="Calibri" w:hAnsi="Calibri" w:cs="Calibri"/>
              </w:rPr>
            </w:pPr>
            <w:r w:rsidRPr="00730CD8">
              <w:rPr>
                <w:rFonts w:ascii="Calibri" w:hAnsi="Calibri" w:cs="Calibri"/>
              </w:rPr>
              <w:t>It is not a simple matter to combat the effects of difficulties which have their origins in early childhood and which have persisted over many years. Schools can however help in a number of ways. Early intervention is important and it is vital to have in place effective arrangements for the assessment of needs and for tracking attainment. There are things that</w:t>
            </w:r>
            <w:r>
              <w:rPr>
                <w:rFonts w:ascii="Calibri" w:hAnsi="Calibri" w:cs="Calibri"/>
              </w:rPr>
              <w:t xml:space="preserve"> schools can do to help (key messages, slide 8</w:t>
            </w:r>
            <w:r w:rsidRPr="00730CD8">
              <w:rPr>
                <w:rFonts w:ascii="Calibri" w:hAnsi="Calibri" w:cs="Calibri"/>
              </w:rPr>
              <w:t>).</w:t>
            </w:r>
          </w:p>
          <w:p w:rsidR="001C4AC6" w:rsidRDefault="001C4AC6" w:rsidP="00DD142A">
            <w:pPr>
              <w:rPr>
                <w:rFonts w:ascii="Calibri" w:hAnsi="Calibri" w:cs="Calibri"/>
              </w:rPr>
            </w:pPr>
          </w:p>
          <w:p w:rsidR="001C4AC6" w:rsidRPr="00FA602B" w:rsidRDefault="001C4AC6" w:rsidP="00DD142A">
            <w:pPr>
              <w:rPr>
                <w:rFonts w:ascii="Calibri" w:hAnsi="Calibri" w:cs="Calibri"/>
                <w:b/>
              </w:rPr>
            </w:pPr>
            <w:r w:rsidRPr="00FA602B">
              <w:rPr>
                <w:rFonts w:ascii="Calibri" w:hAnsi="Calibri" w:cs="Calibri"/>
                <w:b/>
              </w:rPr>
              <w:t>Key messages</w:t>
            </w:r>
          </w:p>
          <w:p w:rsidR="001C4AC6" w:rsidRDefault="001C4AC6" w:rsidP="00DD142A">
            <w:pPr>
              <w:rPr>
                <w:rFonts w:ascii="Calibri" w:hAnsi="Calibri" w:cs="Calibri"/>
              </w:rPr>
            </w:pPr>
          </w:p>
          <w:p w:rsidR="001C4AC6" w:rsidRPr="005C317A" w:rsidRDefault="001C4AC6" w:rsidP="005C317A">
            <w:pPr>
              <w:numPr>
                <w:ilvl w:val="0"/>
                <w:numId w:val="22"/>
              </w:numPr>
              <w:rPr>
                <w:rFonts w:ascii="Calibri" w:hAnsi="Calibri" w:cs="Calibri"/>
              </w:rPr>
            </w:pPr>
            <w:r w:rsidRPr="005C317A">
              <w:rPr>
                <w:rFonts w:ascii="Calibri" w:hAnsi="Calibri" w:cs="Calibri"/>
              </w:rPr>
              <w:t>Know that a child is looked after and have information about their placement</w:t>
            </w:r>
          </w:p>
          <w:p w:rsidR="001C4AC6" w:rsidRPr="005C317A" w:rsidRDefault="001C4AC6" w:rsidP="005C317A">
            <w:pPr>
              <w:numPr>
                <w:ilvl w:val="0"/>
                <w:numId w:val="22"/>
              </w:numPr>
              <w:rPr>
                <w:rFonts w:ascii="Calibri" w:hAnsi="Calibri" w:cs="Calibri"/>
              </w:rPr>
            </w:pPr>
            <w:r w:rsidRPr="005C317A">
              <w:rPr>
                <w:rFonts w:ascii="Calibri" w:hAnsi="Calibri" w:cs="Calibri"/>
              </w:rPr>
              <w:t xml:space="preserve">Communicate and share information with other professionals involved with the child and </w:t>
            </w:r>
            <w:r w:rsidR="00A52BD9">
              <w:rPr>
                <w:rFonts w:ascii="Calibri" w:hAnsi="Calibri" w:cs="Calibri"/>
              </w:rPr>
              <w:t xml:space="preserve">their </w:t>
            </w:r>
            <w:r w:rsidRPr="005C317A">
              <w:rPr>
                <w:rFonts w:ascii="Calibri" w:hAnsi="Calibri" w:cs="Calibri"/>
              </w:rPr>
              <w:t>family</w:t>
            </w:r>
          </w:p>
          <w:p w:rsidR="001C4AC6" w:rsidRPr="005C317A" w:rsidRDefault="00DC62D0" w:rsidP="005C317A">
            <w:pPr>
              <w:numPr>
                <w:ilvl w:val="0"/>
                <w:numId w:val="22"/>
              </w:numPr>
              <w:rPr>
                <w:rFonts w:ascii="Calibri" w:hAnsi="Calibri" w:cs="Calibri"/>
              </w:rPr>
            </w:pPr>
            <w:r>
              <w:rPr>
                <w:rFonts w:ascii="Calibri" w:hAnsi="Calibri" w:cs="Calibri"/>
              </w:rPr>
              <w:t xml:space="preserve">Guard against </w:t>
            </w:r>
            <w:r w:rsidR="001C4AC6" w:rsidRPr="005C317A">
              <w:rPr>
                <w:rFonts w:ascii="Calibri" w:hAnsi="Calibri" w:cs="Calibri"/>
              </w:rPr>
              <w:t>lower</w:t>
            </w:r>
            <w:r>
              <w:rPr>
                <w:rFonts w:ascii="Calibri" w:hAnsi="Calibri" w:cs="Calibri"/>
              </w:rPr>
              <w:t>ing</w:t>
            </w:r>
            <w:r w:rsidR="001C4AC6" w:rsidRPr="005C317A">
              <w:rPr>
                <w:rFonts w:ascii="Calibri" w:hAnsi="Calibri" w:cs="Calibri"/>
              </w:rPr>
              <w:t xml:space="preserve"> expectations for appropriate behaviour</w:t>
            </w:r>
            <w:r>
              <w:rPr>
                <w:rFonts w:ascii="Calibri" w:hAnsi="Calibri" w:cs="Calibri"/>
              </w:rPr>
              <w:t xml:space="preserve"> just because a child is looked after</w:t>
            </w:r>
            <w:bookmarkStart w:id="0" w:name="_GoBack"/>
            <w:bookmarkEnd w:id="0"/>
          </w:p>
          <w:p w:rsidR="001C4AC6" w:rsidRPr="005C317A" w:rsidRDefault="001C4AC6" w:rsidP="005C317A">
            <w:pPr>
              <w:numPr>
                <w:ilvl w:val="0"/>
                <w:numId w:val="22"/>
              </w:numPr>
              <w:rPr>
                <w:rFonts w:ascii="Calibri" w:hAnsi="Calibri" w:cs="Calibri"/>
              </w:rPr>
            </w:pPr>
            <w:r w:rsidRPr="005C317A">
              <w:rPr>
                <w:rFonts w:ascii="Calibri" w:hAnsi="Calibri" w:cs="Calibri"/>
              </w:rPr>
              <w:t>Tackle bullying</w:t>
            </w:r>
          </w:p>
          <w:p w:rsidR="001C4AC6" w:rsidRPr="005C317A" w:rsidRDefault="001C4AC6" w:rsidP="005C317A">
            <w:pPr>
              <w:numPr>
                <w:ilvl w:val="0"/>
                <w:numId w:val="22"/>
              </w:numPr>
              <w:rPr>
                <w:rFonts w:ascii="Calibri" w:hAnsi="Calibri" w:cs="Calibri"/>
              </w:rPr>
            </w:pPr>
            <w:r w:rsidRPr="005C317A">
              <w:rPr>
                <w:rFonts w:ascii="Calibri" w:hAnsi="Calibri" w:cs="Calibri"/>
              </w:rPr>
              <w:t>Help children to develop their own support networks</w:t>
            </w:r>
          </w:p>
          <w:p w:rsidR="001C4AC6" w:rsidRPr="005C317A" w:rsidRDefault="001C4AC6" w:rsidP="005C317A">
            <w:pPr>
              <w:numPr>
                <w:ilvl w:val="0"/>
                <w:numId w:val="22"/>
              </w:numPr>
              <w:rPr>
                <w:rFonts w:ascii="Calibri" w:hAnsi="Calibri" w:cs="Calibri"/>
              </w:rPr>
            </w:pPr>
            <w:r w:rsidRPr="005C317A">
              <w:rPr>
                <w:rFonts w:ascii="Calibri" w:hAnsi="Calibri" w:cs="Calibri"/>
              </w:rPr>
              <w:t xml:space="preserve">Understand the school’s obligations in relation to the </w:t>
            </w:r>
            <w:r>
              <w:rPr>
                <w:rFonts w:ascii="Calibri" w:hAnsi="Calibri" w:cs="Calibri"/>
              </w:rPr>
              <w:t xml:space="preserve">assessment of the needs of looked after children under the </w:t>
            </w:r>
            <w:r w:rsidRPr="005C317A">
              <w:rPr>
                <w:rFonts w:ascii="Calibri" w:hAnsi="Calibri" w:cs="Calibri"/>
              </w:rPr>
              <w:t>Education (Additional Support for Learning) (Scotland) Act 2009</w:t>
            </w:r>
          </w:p>
          <w:p w:rsidR="001C4AC6" w:rsidRDefault="001C4AC6" w:rsidP="005C317A">
            <w:pPr>
              <w:numPr>
                <w:ilvl w:val="0"/>
                <w:numId w:val="22"/>
              </w:numPr>
              <w:rPr>
                <w:rFonts w:ascii="Calibri" w:hAnsi="Calibri" w:cs="Calibri"/>
              </w:rPr>
            </w:pPr>
            <w:r w:rsidRPr="005C317A">
              <w:rPr>
                <w:rFonts w:ascii="Calibri" w:hAnsi="Calibri" w:cs="Calibri"/>
              </w:rPr>
              <w:t>Have high aspirations for looked after children</w:t>
            </w:r>
          </w:p>
          <w:p w:rsidR="00034BF1" w:rsidRPr="005C317A" w:rsidRDefault="00034BF1" w:rsidP="005C317A">
            <w:pPr>
              <w:numPr>
                <w:ilvl w:val="0"/>
                <w:numId w:val="22"/>
              </w:numPr>
              <w:rPr>
                <w:rFonts w:ascii="Calibri" w:hAnsi="Calibri" w:cs="Calibri"/>
              </w:rPr>
            </w:pPr>
            <w:r>
              <w:rPr>
                <w:rFonts w:ascii="Calibri" w:hAnsi="Calibri" w:cs="Calibri"/>
              </w:rPr>
              <w:t>Where appropriate, involve parents and carers as much as possible in the education of their children</w:t>
            </w:r>
          </w:p>
          <w:p w:rsidR="001C4AC6" w:rsidRDefault="001C4AC6" w:rsidP="00DD142A">
            <w:pPr>
              <w:rPr>
                <w:rFonts w:ascii="Calibri" w:hAnsi="Calibri" w:cs="Calibri"/>
              </w:rPr>
            </w:pPr>
          </w:p>
          <w:p w:rsidR="001C4AC6" w:rsidRDefault="001C4AC6" w:rsidP="00DD142A">
            <w:pPr>
              <w:rPr>
                <w:rFonts w:ascii="Calibri" w:hAnsi="Calibri" w:cs="Calibri"/>
                <w:b/>
              </w:rPr>
            </w:pPr>
          </w:p>
          <w:p w:rsidR="001C4AC6" w:rsidRPr="005C317A" w:rsidRDefault="001C4AC6" w:rsidP="00DD142A">
            <w:pPr>
              <w:rPr>
                <w:rFonts w:ascii="Calibri" w:hAnsi="Calibri" w:cs="Calibri"/>
                <w:b/>
              </w:rPr>
            </w:pPr>
            <w:r w:rsidRPr="005C317A">
              <w:rPr>
                <w:rFonts w:ascii="Calibri" w:hAnsi="Calibri" w:cs="Calibri"/>
                <w:b/>
              </w:rPr>
              <w:t>Trainer’s notes</w:t>
            </w:r>
          </w:p>
          <w:p w:rsidR="001C4AC6" w:rsidRDefault="001C4AC6" w:rsidP="00DD142A">
            <w:pPr>
              <w:rPr>
                <w:rFonts w:ascii="Calibri" w:hAnsi="Calibri" w:cs="Calibri"/>
              </w:rPr>
            </w:pPr>
          </w:p>
          <w:p w:rsidR="001C4AC6" w:rsidRPr="005C317A" w:rsidRDefault="001C4AC6" w:rsidP="005C317A">
            <w:pPr>
              <w:rPr>
                <w:rFonts w:ascii="Calibri" w:hAnsi="Calibri" w:cs="Calibri"/>
              </w:rPr>
            </w:pPr>
            <w:r>
              <w:rPr>
                <w:rFonts w:ascii="Calibri" w:hAnsi="Calibri" w:cs="Calibri"/>
              </w:rPr>
              <w:t>Schools</w:t>
            </w:r>
            <w:r w:rsidRPr="005C317A">
              <w:rPr>
                <w:rFonts w:ascii="Calibri" w:hAnsi="Calibri" w:cs="Calibri"/>
              </w:rPr>
              <w:t xml:space="preserve"> need to know that a child is looked after and have information about their placement. This might mean getting to know the foster carer or key worker in a residential unit, who can give valuable advice about how to build a relationship with the child and how to avoid triggering emotional outbursts. </w:t>
            </w:r>
          </w:p>
          <w:p w:rsidR="001C4AC6" w:rsidRPr="005C317A" w:rsidRDefault="001C4AC6" w:rsidP="005C317A">
            <w:pPr>
              <w:rPr>
                <w:rFonts w:ascii="Calibri" w:hAnsi="Calibri" w:cs="Calibri"/>
              </w:rPr>
            </w:pPr>
          </w:p>
          <w:p w:rsidR="00034BF1" w:rsidRDefault="00034BF1" w:rsidP="005C317A">
            <w:pPr>
              <w:rPr>
                <w:rFonts w:ascii="Calibri" w:hAnsi="Calibri" w:cs="Calibri"/>
              </w:rPr>
            </w:pPr>
          </w:p>
          <w:p w:rsidR="001C4AC6" w:rsidRDefault="001C4AC6" w:rsidP="005C317A">
            <w:pPr>
              <w:rPr>
                <w:rFonts w:ascii="Calibri" w:hAnsi="Calibri" w:cs="Calibri"/>
              </w:rPr>
            </w:pPr>
            <w:r w:rsidRPr="005C317A">
              <w:rPr>
                <w:rFonts w:ascii="Calibri" w:hAnsi="Calibri" w:cs="Calibri"/>
              </w:rPr>
              <w:t xml:space="preserve">Sharing sensitive information is more complex in a secondary school where a pupil is taught by several teachers. The child’s right to privacy has to be balanced against the teacher’s need to have information on which to base his or her approach with the child. Different teachers may hold different degrees of information: for example, it might be sufficient for a subject teacher to know a child is looked after and to receive advice about learning support, social and emotional needs. </w:t>
            </w:r>
          </w:p>
          <w:p w:rsidR="001C4AC6" w:rsidRDefault="001C4AC6" w:rsidP="005C317A">
            <w:pPr>
              <w:rPr>
                <w:rFonts w:ascii="Calibri" w:hAnsi="Calibri" w:cs="Calibri"/>
              </w:rPr>
            </w:pPr>
          </w:p>
          <w:p w:rsidR="001C4AC6" w:rsidRPr="005C317A" w:rsidRDefault="001C4AC6" w:rsidP="005C317A">
            <w:pPr>
              <w:rPr>
                <w:rFonts w:ascii="Calibri" w:hAnsi="Calibri" w:cs="Calibri"/>
              </w:rPr>
            </w:pPr>
            <w:r w:rsidRPr="005C317A">
              <w:rPr>
                <w:rFonts w:ascii="Calibri" w:hAnsi="Calibri" w:cs="Calibri"/>
              </w:rPr>
              <w:t>A pastoral care or guidance teacher should know about the placement circumstances and the educational aspects of the child’s plan. The way in which information is shared should be discussed with older children. While it is important to be sensitive to children’s different views about the extent to which adults are given information, it is also wise to have a clear school policy and to stick to this. It is possible a social worker will be unwilling to share information about a child’s circumstances with a school, citing confidentiality reasons. If this happens, the approach must be challenged; on the other hand, schools must be able to guarantee social workers that sensitive information will be treated respectfully.</w:t>
            </w:r>
          </w:p>
          <w:p w:rsidR="001C4AC6" w:rsidRDefault="001C4AC6" w:rsidP="005C317A">
            <w:pPr>
              <w:pStyle w:val="ListParagraph"/>
              <w:rPr>
                <w:rFonts w:ascii="Calibri" w:hAnsi="Calibri" w:cs="Calibri"/>
              </w:rPr>
            </w:pPr>
          </w:p>
          <w:p w:rsidR="001C4AC6" w:rsidRPr="005C317A" w:rsidRDefault="001C4AC6" w:rsidP="005C317A">
            <w:pPr>
              <w:rPr>
                <w:rFonts w:ascii="Calibri" w:hAnsi="Calibri" w:cs="Calibri"/>
              </w:rPr>
            </w:pPr>
            <w:r w:rsidRPr="005C317A">
              <w:rPr>
                <w:rFonts w:ascii="Calibri" w:hAnsi="Calibri" w:cs="Calibri"/>
              </w:rPr>
              <w:t xml:space="preserve">A child with attachment difficulties learns that adults behave inconsistently. It is important that </w:t>
            </w:r>
            <w:r>
              <w:rPr>
                <w:rFonts w:ascii="Calibri" w:hAnsi="Calibri" w:cs="Calibri"/>
              </w:rPr>
              <w:t>teachers</w:t>
            </w:r>
            <w:r w:rsidRPr="005C317A">
              <w:rPr>
                <w:rFonts w:ascii="Calibri" w:hAnsi="Calibri" w:cs="Calibri"/>
              </w:rPr>
              <w:t xml:space="preserve"> don’t lower </w:t>
            </w:r>
            <w:r>
              <w:rPr>
                <w:rFonts w:ascii="Calibri" w:hAnsi="Calibri" w:cs="Calibri"/>
              </w:rPr>
              <w:t>their</w:t>
            </w:r>
            <w:r w:rsidRPr="005C317A">
              <w:rPr>
                <w:rFonts w:ascii="Calibri" w:hAnsi="Calibri" w:cs="Calibri"/>
              </w:rPr>
              <w:t xml:space="preserve"> expectations for appropriate behaviour in the classroom and attitudes to learning in school and at home, while also being understanding and supportive when difficulties arise. The child may expect </w:t>
            </w:r>
            <w:r>
              <w:rPr>
                <w:rFonts w:ascii="Calibri" w:hAnsi="Calibri" w:cs="Calibri"/>
              </w:rPr>
              <w:t>a teacher</w:t>
            </w:r>
            <w:r w:rsidRPr="005C317A">
              <w:rPr>
                <w:rFonts w:ascii="Calibri" w:hAnsi="Calibri" w:cs="Calibri"/>
              </w:rPr>
              <w:t xml:space="preserve"> to give up, to be relieved when they are absent, and to be tempted not to follow this up diligently.</w:t>
            </w:r>
          </w:p>
          <w:p w:rsidR="001C4AC6" w:rsidRDefault="001C4AC6" w:rsidP="005C317A">
            <w:pPr>
              <w:pStyle w:val="ListParagraph"/>
              <w:rPr>
                <w:rFonts w:ascii="Calibri" w:hAnsi="Calibri" w:cs="Calibri"/>
              </w:rPr>
            </w:pPr>
          </w:p>
          <w:p w:rsidR="001C4AC6" w:rsidRPr="005C317A" w:rsidRDefault="001C4AC6" w:rsidP="005C317A">
            <w:pPr>
              <w:rPr>
                <w:rFonts w:ascii="Calibri" w:hAnsi="Calibri" w:cs="Calibri"/>
              </w:rPr>
            </w:pPr>
            <w:r w:rsidRPr="005C317A">
              <w:rPr>
                <w:rFonts w:ascii="Calibri" w:hAnsi="Calibri" w:cs="Calibri"/>
              </w:rPr>
              <w:t>A high proportion of looked after children report being bullied at school, often apparently because they appear different to other children. Looked after children may exhibit bullying behaviour towards other children and the school may receive complaints from parents. The school’s anti-bullying policy and strategies will be helpful in tackling problems as soon as they arise.</w:t>
            </w:r>
          </w:p>
          <w:p w:rsidR="001C4AC6" w:rsidRDefault="001C4AC6" w:rsidP="005C317A">
            <w:pPr>
              <w:rPr>
                <w:rFonts w:ascii="Calibri" w:hAnsi="Calibri" w:cs="Calibri"/>
              </w:rPr>
            </w:pPr>
          </w:p>
          <w:p w:rsidR="001C4AC6" w:rsidRPr="005C317A" w:rsidRDefault="001C4AC6" w:rsidP="005C317A">
            <w:pPr>
              <w:rPr>
                <w:rFonts w:ascii="Calibri" w:hAnsi="Calibri" w:cs="Calibri"/>
              </w:rPr>
            </w:pPr>
            <w:r>
              <w:rPr>
                <w:rFonts w:ascii="Calibri" w:hAnsi="Calibri" w:cs="Calibri"/>
              </w:rPr>
              <w:t>T</w:t>
            </w:r>
            <w:r w:rsidRPr="005C317A">
              <w:rPr>
                <w:rFonts w:ascii="Calibri" w:hAnsi="Calibri" w:cs="Calibri"/>
              </w:rPr>
              <w:t>he Education (Additional Support for Learning) (Scotland) Act 2009</w:t>
            </w:r>
            <w:r>
              <w:rPr>
                <w:rFonts w:ascii="Calibri" w:hAnsi="Calibri" w:cs="Calibri"/>
              </w:rPr>
              <w:t>introduced amendments to an earlier Act (2004). One important amendment is the presumption that a looked after child has additional support needsunless the local authority decides otherwise after assessment. Distribute the hand-out ‘</w:t>
            </w:r>
            <w:r w:rsidRPr="00553DAD">
              <w:rPr>
                <w:rFonts w:ascii="Calibri" w:hAnsi="Calibri" w:cs="Calibri"/>
              </w:rPr>
              <w:t>LAC ASL Briefing (produced by Enquire)</w:t>
            </w:r>
            <w:r>
              <w:rPr>
                <w:rFonts w:ascii="Calibri" w:hAnsi="Calibri" w:cs="Calibri"/>
              </w:rPr>
              <w:t xml:space="preserve">’ to participants. The practical implications are outlined in Supporting Children’s Learning: Code of Practice (Education Scotland, 2010). See: </w:t>
            </w:r>
            <w:r w:rsidRPr="00106FC8">
              <w:rPr>
                <w:rFonts w:ascii="Calibri" w:hAnsi="Calibri" w:cs="Calibri"/>
              </w:rPr>
              <w:t>www.educationscotland.gov.uk/supportinglearners/additionalsupportneeds/aboutasn/principlesofsupportchildlearn/introduction.asp</w:t>
            </w:r>
            <w:r>
              <w:rPr>
                <w:rFonts w:ascii="Calibri" w:hAnsi="Calibri" w:cs="Calibri"/>
              </w:rPr>
              <w:t>.</w:t>
            </w:r>
          </w:p>
          <w:p w:rsidR="001C4AC6" w:rsidRDefault="001C4AC6">
            <w:pPr>
              <w:rPr>
                <w:rFonts w:ascii="Calibri" w:hAnsi="Calibri" w:cs="Calibri"/>
              </w:rPr>
            </w:pPr>
          </w:p>
          <w:p w:rsidR="001C4AC6" w:rsidRDefault="001C4AC6">
            <w:pPr>
              <w:rPr>
                <w:rFonts w:ascii="Calibri" w:hAnsi="Calibri" w:cs="Calibri"/>
              </w:rPr>
            </w:pPr>
            <w:r>
              <w:rPr>
                <w:rFonts w:ascii="Calibri" w:hAnsi="Calibri" w:cs="Calibri"/>
              </w:rPr>
              <w:t xml:space="preserve">Refer participants to useful additional materials in the Pupil Inclusion Network Scotland website: </w:t>
            </w:r>
            <w:hyperlink r:id="rId19" w:history="1">
              <w:r w:rsidRPr="007F2CF5">
                <w:rPr>
                  <w:rStyle w:val="Hyperlink"/>
                  <w:rFonts w:ascii="Calibri" w:hAnsi="Calibri" w:cs="Calibri"/>
                </w:rPr>
                <w:t>www.pinscotland.org</w:t>
              </w:r>
            </w:hyperlink>
            <w:r>
              <w:rPr>
                <w:rFonts w:ascii="Calibri" w:hAnsi="Calibri" w:cs="Calibri"/>
              </w:rPr>
              <w:t>. See also, Count us in: Improving the education of our looked after children (HMIE, 2008).</w:t>
            </w:r>
          </w:p>
          <w:p w:rsidR="001C4AC6" w:rsidRPr="005013C7" w:rsidRDefault="001C4AC6">
            <w:pPr>
              <w:rPr>
                <w:rFonts w:ascii="Calibri" w:hAnsi="Calibri" w:cs="Calibri"/>
              </w:rPr>
            </w:pPr>
          </w:p>
        </w:tc>
      </w:tr>
    </w:tbl>
    <w:p w:rsidR="001C4AC6" w:rsidRPr="005013C7" w:rsidRDefault="001C4AC6" w:rsidP="00730CD8">
      <w:pPr>
        <w:rPr>
          <w:rFonts w:ascii="Calibri" w:hAnsi="Calibri" w:cs="Calibri"/>
          <w:sz w:val="22"/>
          <w:szCs w:val="22"/>
        </w:rPr>
      </w:pPr>
    </w:p>
    <w:sectPr w:rsidR="001C4AC6" w:rsidRPr="005013C7" w:rsidSect="009F48A1">
      <w:headerReference w:type="first" r:id="rId20"/>
      <w:footerReference w:type="first" r:id="rId21"/>
      <w:pgSz w:w="11907" w:h="16840" w:code="9"/>
      <w:pgMar w:top="1440" w:right="1418" w:bottom="1440" w:left="1418" w:header="720"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C6" w:rsidRDefault="001C4AC6">
      <w:r>
        <w:separator/>
      </w:r>
    </w:p>
  </w:endnote>
  <w:endnote w:type="continuationSeparator" w:id="0">
    <w:p w:rsidR="001C4AC6" w:rsidRDefault="001C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C6" w:rsidRPr="00DF0CCC" w:rsidRDefault="001C4AC6">
    <w:pPr>
      <w:pStyle w:val="Footer"/>
      <w:jc w:val="center"/>
      <w:rPr>
        <w:rFonts w:ascii="Calibri" w:hAnsi="Calibri" w:cs="Calibri"/>
        <w:b/>
        <w:i/>
        <w:sz w:val="20"/>
        <w:szCs w:val="20"/>
      </w:rPr>
    </w:pPr>
    <w:r w:rsidRPr="00DF0CCC">
      <w:rPr>
        <w:rFonts w:ascii="Calibri" w:hAnsi="Calibri" w:cs="Calibri"/>
        <w:b/>
        <w:i/>
        <w:sz w:val="20"/>
        <w:szCs w:val="20"/>
      </w:rPr>
      <w:fldChar w:fldCharType="begin"/>
    </w:r>
    <w:r w:rsidRPr="00DF0CCC">
      <w:rPr>
        <w:rFonts w:ascii="Calibri" w:hAnsi="Calibri" w:cs="Calibri"/>
        <w:b/>
        <w:i/>
        <w:sz w:val="20"/>
        <w:szCs w:val="20"/>
      </w:rPr>
      <w:instrText xml:space="preserve"> PAGE   \* MERGEFORMAT </w:instrText>
    </w:r>
    <w:r w:rsidRPr="00DF0CCC">
      <w:rPr>
        <w:rFonts w:ascii="Calibri" w:hAnsi="Calibri" w:cs="Calibri"/>
        <w:b/>
        <w:i/>
        <w:sz w:val="20"/>
        <w:szCs w:val="20"/>
      </w:rPr>
      <w:fldChar w:fldCharType="separate"/>
    </w:r>
    <w:r w:rsidR="00DC62D0">
      <w:rPr>
        <w:rFonts w:ascii="Calibri" w:hAnsi="Calibri" w:cs="Calibri"/>
        <w:b/>
        <w:i/>
        <w:noProof/>
        <w:sz w:val="20"/>
        <w:szCs w:val="20"/>
      </w:rPr>
      <w:t>1</w:t>
    </w:r>
    <w:r w:rsidRPr="00DF0CCC">
      <w:rPr>
        <w:rFonts w:ascii="Calibri" w:hAnsi="Calibri" w:cs="Calibri"/>
        <w:b/>
        <w:i/>
        <w:sz w:val="20"/>
        <w:szCs w:val="20"/>
      </w:rPr>
      <w:fldChar w:fldCharType="end"/>
    </w:r>
  </w:p>
  <w:p w:rsidR="001C4AC6" w:rsidRDefault="001C4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C6" w:rsidRDefault="001C4AC6">
      <w:r>
        <w:separator/>
      </w:r>
    </w:p>
  </w:footnote>
  <w:footnote w:type="continuationSeparator" w:id="0">
    <w:p w:rsidR="001C4AC6" w:rsidRDefault="001C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C6" w:rsidRPr="005013C7" w:rsidRDefault="001C4AC6" w:rsidP="005013C7">
    <w:pPr>
      <w:pStyle w:val="Header"/>
      <w:jc w:val="center"/>
      <w:rPr>
        <w:rFonts w:ascii="Calibri" w:hAnsi="Calibri" w:cs="Calibri"/>
        <w:b/>
        <w:sz w:val="32"/>
        <w:szCs w:val="32"/>
        <w:u w:val="single"/>
      </w:rPr>
    </w:pPr>
    <w:r w:rsidRPr="005013C7">
      <w:rPr>
        <w:rFonts w:ascii="Calibri" w:hAnsi="Calibri" w:cs="Calibri"/>
        <w:b/>
        <w:sz w:val="32"/>
        <w:szCs w:val="32"/>
        <w:u w:val="single"/>
      </w:rPr>
      <w:t>Trainer’s notes</w:t>
    </w:r>
  </w:p>
  <w:p w:rsidR="001C4AC6" w:rsidRDefault="001C4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573"/>
    <w:multiLevelType w:val="hybridMultilevel"/>
    <w:tmpl w:val="1CFE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776686"/>
    <w:multiLevelType w:val="hybridMultilevel"/>
    <w:tmpl w:val="D272E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950C23"/>
    <w:multiLevelType w:val="hybridMultilevel"/>
    <w:tmpl w:val="A832F31E"/>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
    <w:nsid w:val="18603F57"/>
    <w:multiLevelType w:val="hybridMultilevel"/>
    <w:tmpl w:val="4CEC8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657BD8"/>
    <w:multiLevelType w:val="hybridMultilevel"/>
    <w:tmpl w:val="D79C1B7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A514B74"/>
    <w:multiLevelType w:val="hybridMultilevel"/>
    <w:tmpl w:val="ED6498AE"/>
    <w:lvl w:ilvl="0" w:tplc="CF6ACF22">
      <w:start w:val="1"/>
      <w:numFmt w:val="bullet"/>
      <w:lvlText w:val="•"/>
      <w:lvlJc w:val="left"/>
      <w:pPr>
        <w:tabs>
          <w:tab w:val="num" w:pos="720"/>
        </w:tabs>
        <w:ind w:left="720" w:hanging="360"/>
      </w:pPr>
      <w:rPr>
        <w:rFonts w:ascii="Times New Roman" w:hAnsi="Times New Roman" w:hint="default"/>
      </w:rPr>
    </w:lvl>
    <w:lvl w:ilvl="1" w:tplc="C4E07572" w:tentative="1">
      <w:start w:val="1"/>
      <w:numFmt w:val="bullet"/>
      <w:lvlText w:val="•"/>
      <w:lvlJc w:val="left"/>
      <w:pPr>
        <w:tabs>
          <w:tab w:val="num" w:pos="1440"/>
        </w:tabs>
        <w:ind w:left="1440" w:hanging="360"/>
      </w:pPr>
      <w:rPr>
        <w:rFonts w:ascii="Times New Roman" w:hAnsi="Times New Roman" w:hint="default"/>
      </w:rPr>
    </w:lvl>
    <w:lvl w:ilvl="2" w:tplc="2EACDC12" w:tentative="1">
      <w:start w:val="1"/>
      <w:numFmt w:val="bullet"/>
      <w:lvlText w:val="•"/>
      <w:lvlJc w:val="left"/>
      <w:pPr>
        <w:tabs>
          <w:tab w:val="num" w:pos="2160"/>
        </w:tabs>
        <w:ind w:left="2160" w:hanging="360"/>
      </w:pPr>
      <w:rPr>
        <w:rFonts w:ascii="Times New Roman" w:hAnsi="Times New Roman" w:hint="default"/>
      </w:rPr>
    </w:lvl>
    <w:lvl w:ilvl="3" w:tplc="5CC43270" w:tentative="1">
      <w:start w:val="1"/>
      <w:numFmt w:val="bullet"/>
      <w:lvlText w:val="•"/>
      <w:lvlJc w:val="left"/>
      <w:pPr>
        <w:tabs>
          <w:tab w:val="num" w:pos="2880"/>
        </w:tabs>
        <w:ind w:left="2880" w:hanging="360"/>
      </w:pPr>
      <w:rPr>
        <w:rFonts w:ascii="Times New Roman" w:hAnsi="Times New Roman" w:hint="default"/>
      </w:rPr>
    </w:lvl>
    <w:lvl w:ilvl="4" w:tplc="76B0B364" w:tentative="1">
      <w:start w:val="1"/>
      <w:numFmt w:val="bullet"/>
      <w:lvlText w:val="•"/>
      <w:lvlJc w:val="left"/>
      <w:pPr>
        <w:tabs>
          <w:tab w:val="num" w:pos="3600"/>
        </w:tabs>
        <w:ind w:left="3600" w:hanging="360"/>
      </w:pPr>
      <w:rPr>
        <w:rFonts w:ascii="Times New Roman" w:hAnsi="Times New Roman" w:hint="default"/>
      </w:rPr>
    </w:lvl>
    <w:lvl w:ilvl="5" w:tplc="B908F5F2" w:tentative="1">
      <w:start w:val="1"/>
      <w:numFmt w:val="bullet"/>
      <w:lvlText w:val="•"/>
      <w:lvlJc w:val="left"/>
      <w:pPr>
        <w:tabs>
          <w:tab w:val="num" w:pos="4320"/>
        </w:tabs>
        <w:ind w:left="4320" w:hanging="360"/>
      </w:pPr>
      <w:rPr>
        <w:rFonts w:ascii="Times New Roman" w:hAnsi="Times New Roman" w:hint="default"/>
      </w:rPr>
    </w:lvl>
    <w:lvl w:ilvl="6" w:tplc="CDB89DEE" w:tentative="1">
      <w:start w:val="1"/>
      <w:numFmt w:val="bullet"/>
      <w:lvlText w:val="•"/>
      <w:lvlJc w:val="left"/>
      <w:pPr>
        <w:tabs>
          <w:tab w:val="num" w:pos="5040"/>
        </w:tabs>
        <w:ind w:left="5040" w:hanging="360"/>
      </w:pPr>
      <w:rPr>
        <w:rFonts w:ascii="Times New Roman" w:hAnsi="Times New Roman" w:hint="default"/>
      </w:rPr>
    </w:lvl>
    <w:lvl w:ilvl="7" w:tplc="38BE50FC" w:tentative="1">
      <w:start w:val="1"/>
      <w:numFmt w:val="bullet"/>
      <w:lvlText w:val="•"/>
      <w:lvlJc w:val="left"/>
      <w:pPr>
        <w:tabs>
          <w:tab w:val="num" w:pos="5760"/>
        </w:tabs>
        <w:ind w:left="5760" w:hanging="360"/>
      </w:pPr>
      <w:rPr>
        <w:rFonts w:ascii="Times New Roman" w:hAnsi="Times New Roman" w:hint="default"/>
      </w:rPr>
    </w:lvl>
    <w:lvl w:ilvl="8" w:tplc="38BCF3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D25E26"/>
    <w:multiLevelType w:val="hybridMultilevel"/>
    <w:tmpl w:val="A940A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4CC4C5E"/>
    <w:multiLevelType w:val="hybridMultilevel"/>
    <w:tmpl w:val="0CA4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483172"/>
    <w:multiLevelType w:val="hybridMultilevel"/>
    <w:tmpl w:val="2E106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8F42EB"/>
    <w:multiLevelType w:val="hybridMultilevel"/>
    <w:tmpl w:val="0C184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AE4D2C"/>
    <w:multiLevelType w:val="hybridMultilevel"/>
    <w:tmpl w:val="D1A68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FE16368"/>
    <w:multiLevelType w:val="hybridMultilevel"/>
    <w:tmpl w:val="A050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53133A2"/>
    <w:multiLevelType w:val="hybridMultilevel"/>
    <w:tmpl w:val="2342F034"/>
    <w:lvl w:ilvl="0" w:tplc="9586A43C">
      <w:start w:val="1"/>
      <w:numFmt w:val="bullet"/>
      <w:lvlText w:val="•"/>
      <w:lvlJc w:val="left"/>
      <w:pPr>
        <w:tabs>
          <w:tab w:val="num" w:pos="720"/>
        </w:tabs>
        <w:ind w:left="720" w:hanging="360"/>
      </w:pPr>
      <w:rPr>
        <w:rFonts w:ascii="Times New Roman" w:hAnsi="Times New Roman" w:hint="default"/>
      </w:rPr>
    </w:lvl>
    <w:lvl w:ilvl="1" w:tplc="436CD2BA" w:tentative="1">
      <w:start w:val="1"/>
      <w:numFmt w:val="bullet"/>
      <w:lvlText w:val="•"/>
      <w:lvlJc w:val="left"/>
      <w:pPr>
        <w:tabs>
          <w:tab w:val="num" w:pos="1440"/>
        </w:tabs>
        <w:ind w:left="1440" w:hanging="360"/>
      </w:pPr>
      <w:rPr>
        <w:rFonts w:ascii="Times New Roman" w:hAnsi="Times New Roman" w:hint="default"/>
      </w:rPr>
    </w:lvl>
    <w:lvl w:ilvl="2" w:tplc="D470786E" w:tentative="1">
      <w:start w:val="1"/>
      <w:numFmt w:val="bullet"/>
      <w:lvlText w:val="•"/>
      <w:lvlJc w:val="left"/>
      <w:pPr>
        <w:tabs>
          <w:tab w:val="num" w:pos="2160"/>
        </w:tabs>
        <w:ind w:left="2160" w:hanging="360"/>
      </w:pPr>
      <w:rPr>
        <w:rFonts w:ascii="Times New Roman" w:hAnsi="Times New Roman" w:hint="default"/>
      </w:rPr>
    </w:lvl>
    <w:lvl w:ilvl="3" w:tplc="9FA271D8" w:tentative="1">
      <w:start w:val="1"/>
      <w:numFmt w:val="bullet"/>
      <w:lvlText w:val="•"/>
      <w:lvlJc w:val="left"/>
      <w:pPr>
        <w:tabs>
          <w:tab w:val="num" w:pos="2880"/>
        </w:tabs>
        <w:ind w:left="2880" w:hanging="360"/>
      </w:pPr>
      <w:rPr>
        <w:rFonts w:ascii="Times New Roman" w:hAnsi="Times New Roman" w:hint="default"/>
      </w:rPr>
    </w:lvl>
    <w:lvl w:ilvl="4" w:tplc="0470BA56" w:tentative="1">
      <w:start w:val="1"/>
      <w:numFmt w:val="bullet"/>
      <w:lvlText w:val="•"/>
      <w:lvlJc w:val="left"/>
      <w:pPr>
        <w:tabs>
          <w:tab w:val="num" w:pos="3600"/>
        </w:tabs>
        <w:ind w:left="3600" w:hanging="360"/>
      </w:pPr>
      <w:rPr>
        <w:rFonts w:ascii="Times New Roman" w:hAnsi="Times New Roman" w:hint="default"/>
      </w:rPr>
    </w:lvl>
    <w:lvl w:ilvl="5" w:tplc="F0F6D3D0" w:tentative="1">
      <w:start w:val="1"/>
      <w:numFmt w:val="bullet"/>
      <w:lvlText w:val="•"/>
      <w:lvlJc w:val="left"/>
      <w:pPr>
        <w:tabs>
          <w:tab w:val="num" w:pos="4320"/>
        </w:tabs>
        <w:ind w:left="4320" w:hanging="360"/>
      </w:pPr>
      <w:rPr>
        <w:rFonts w:ascii="Times New Roman" w:hAnsi="Times New Roman" w:hint="default"/>
      </w:rPr>
    </w:lvl>
    <w:lvl w:ilvl="6" w:tplc="67825EAC" w:tentative="1">
      <w:start w:val="1"/>
      <w:numFmt w:val="bullet"/>
      <w:lvlText w:val="•"/>
      <w:lvlJc w:val="left"/>
      <w:pPr>
        <w:tabs>
          <w:tab w:val="num" w:pos="5040"/>
        </w:tabs>
        <w:ind w:left="5040" w:hanging="360"/>
      </w:pPr>
      <w:rPr>
        <w:rFonts w:ascii="Times New Roman" w:hAnsi="Times New Roman" w:hint="default"/>
      </w:rPr>
    </w:lvl>
    <w:lvl w:ilvl="7" w:tplc="4BCC6016" w:tentative="1">
      <w:start w:val="1"/>
      <w:numFmt w:val="bullet"/>
      <w:lvlText w:val="•"/>
      <w:lvlJc w:val="left"/>
      <w:pPr>
        <w:tabs>
          <w:tab w:val="num" w:pos="5760"/>
        </w:tabs>
        <w:ind w:left="5760" w:hanging="360"/>
      </w:pPr>
      <w:rPr>
        <w:rFonts w:ascii="Times New Roman" w:hAnsi="Times New Roman" w:hint="default"/>
      </w:rPr>
    </w:lvl>
    <w:lvl w:ilvl="8" w:tplc="9ABA445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0215621"/>
    <w:multiLevelType w:val="hybridMultilevel"/>
    <w:tmpl w:val="0E646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4A2013D"/>
    <w:multiLevelType w:val="hybridMultilevel"/>
    <w:tmpl w:val="78502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A966485"/>
    <w:multiLevelType w:val="hybridMultilevel"/>
    <w:tmpl w:val="F78A33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CCD7CB7"/>
    <w:multiLevelType w:val="hybridMultilevel"/>
    <w:tmpl w:val="9D343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36449E0"/>
    <w:multiLevelType w:val="hybridMultilevel"/>
    <w:tmpl w:val="B0065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7933921"/>
    <w:multiLevelType w:val="hybridMultilevel"/>
    <w:tmpl w:val="D816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7A5B88"/>
    <w:multiLevelType w:val="hybridMultilevel"/>
    <w:tmpl w:val="3EE67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3E2757C"/>
    <w:multiLevelType w:val="hybridMultilevel"/>
    <w:tmpl w:val="F228A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CCF547D"/>
    <w:multiLevelType w:val="multilevel"/>
    <w:tmpl w:val="1CF8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3"/>
  </w:num>
  <w:num w:numId="4">
    <w:abstractNumId w:val="9"/>
  </w:num>
  <w:num w:numId="5">
    <w:abstractNumId w:val="17"/>
  </w:num>
  <w:num w:numId="6">
    <w:abstractNumId w:val="16"/>
  </w:num>
  <w:num w:numId="7">
    <w:abstractNumId w:val="1"/>
  </w:num>
  <w:num w:numId="8">
    <w:abstractNumId w:val="11"/>
  </w:num>
  <w:num w:numId="9">
    <w:abstractNumId w:val="18"/>
  </w:num>
  <w:num w:numId="10">
    <w:abstractNumId w:val="15"/>
  </w:num>
  <w:num w:numId="11">
    <w:abstractNumId w:val="6"/>
  </w:num>
  <w:num w:numId="12">
    <w:abstractNumId w:val="19"/>
  </w:num>
  <w:num w:numId="13">
    <w:abstractNumId w:val="13"/>
  </w:num>
  <w:num w:numId="14">
    <w:abstractNumId w:val="14"/>
  </w:num>
  <w:num w:numId="15">
    <w:abstractNumId w:val="2"/>
  </w:num>
  <w:num w:numId="16">
    <w:abstractNumId w:val="12"/>
  </w:num>
  <w:num w:numId="17">
    <w:abstractNumId w:val="21"/>
  </w:num>
  <w:num w:numId="18">
    <w:abstractNumId w:val="7"/>
  </w:num>
  <w:num w:numId="19">
    <w:abstractNumId w:val="8"/>
  </w:num>
  <w:num w:numId="20">
    <w:abstractNumId w:val="4"/>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50"/>
    <w:rsid w:val="00034BF1"/>
    <w:rsid w:val="00035EF0"/>
    <w:rsid w:val="00085EDC"/>
    <w:rsid w:val="000B5602"/>
    <w:rsid w:val="00106FC8"/>
    <w:rsid w:val="001164C0"/>
    <w:rsid w:val="00157BF4"/>
    <w:rsid w:val="00172197"/>
    <w:rsid w:val="00174145"/>
    <w:rsid w:val="001958AC"/>
    <w:rsid w:val="001C4AC6"/>
    <w:rsid w:val="001D3807"/>
    <w:rsid w:val="001E17D6"/>
    <w:rsid w:val="00213876"/>
    <w:rsid w:val="00216A96"/>
    <w:rsid w:val="003471FC"/>
    <w:rsid w:val="00352A80"/>
    <w:rsid w:val="003712E4"/>
    <w:rsid w:val="00387D2B"/>
    <w:rsid w:val="00394C8F"/>
    <w:rsid w:val="003A2FD1"/>
    <w:rsid w:val="003A54C4"/>
    <w:rsid w:val="003B5F38"/>
    <w:rsid w:val="003C566F"/>
    <w:rsid w:val="003E2485"/>
    <w:rsid w:val="003F54E8"/>
    <w:rsid w:val="00452806"/>
    <w:rsid w:val="00470C11"/>
    <w:rsid w:val="00472E29"/>
    <w:rsid w:val="00475D53"/>
    <w:rsid w:val="0049426A"/>
    <w:rsid w:val="004D2461"/>
    <w:rsid w:val="004D515B"/>
    <w:rsid w:val="004F184F"/>
    <w:rsid w:val="005013C7"/>
    <w:rsid w:val="00504750"/>
    <w:rsid w:val="00553DAD"/>
    <w:rsid w:val="0056120D"/>
    <w:rsid w:val="005B0033"/>
    <w:rsid w:val="005C317A"/>
    <w:rsid w:val="005C3EC1"/>
    <w:rsid w:val="005F43AF"/>
    <w:rsid w:val="0060483F"/>
    <w:rsid w:val="006453AC"/>
    <w:rsid w:val="006907C5"/>
    <w:rsid w:val="006A0D09"/>
    <w:rsid w:val="006E5073"/>
    <w:rsid w:val="00730CD8"/>
    <w:rsid w:val="00737E22"/>
    <w:rsid w:val="007432C0"/>
    <w:rsid w:val="00752DF2"/>
    <w:rsid w:val="0076248F"/>
    <w:rsid w:val="00772D8E"/>
    <w:rsid w:val="00790E8B"/>
    <w:rsid w:val="007A1478"/>
    <w:rsid w:val="007C7FD2"/>
    <w:rsid w:val="007D1F79"/>
    <w:rsid w:val="007D4613"/>
    <w:rsid w:val="007F2CF5"/>
    <w:rsid w:val="00811ECF"/>
    <w:rsid w:val="00816F32"/>
    <w:rsid w:val="008849DC"/>
    <w:rsid w:val="00885A93"/>
    <w:rsid w:val="008B029A"/>
    <w:rsid w:val="008C4AE9"/>
    <w:rsid w:val="008E529C"/>
    <w:rsid w:val="00902C59"/>
    <w:rsid w:val="00916866"/>
    <w:rsid w:val="0092647B"/>
    <w:rsid w:val="00940A54"/>
    <w:rsid w:val="00952575"/>
    <w:rsid w:val="00985E82"/>
    <w:rsid w:val="009E413C"/>
    <w:rsid w:val="009F48A1"/>
    <w:rsid w:val="00A25AB6"/>
    <w:rsid w:val="00A35C2A"/>
    <w:rsid w:val="00A52BD9"/>
    <w:rsid w:val="00A63C5B"/>
    <w:rsid w:val="00A924CD"/>
    <w:rsid w:val="00AC720D"/>
    <w:rsid w:val="00AD2219"/>
    <w:rsid w:val="00AE5D93"/>
    <w:rsid w:val="00AE78EC"/>
    <w:rsid w:val="00B12A88"/>
    <w:rsid w:val="00B17680"/>
    <w:rsid w:val="00B17E00"/>
    <w:rsid w:val="00B52050"/>
    <w:rsid w:val="00B611F6"/>
    <w:rsid w:val="00BD524D"/>
    <w:rsid w:val="00BF2193"/>
    <w:rsid w:val="00C20A88"/>
    <w:rsid w:val="00C21E2D"/>
    <w:rsid w:val="00C45C9F"/>
    <w:rsid w:val="00C47C3C"/>
    <w:rsid w:val="00C72858"/>
    <w:rsid w:val="00C86F50"/>
    <w:rsid w:val="00C9357E"/>
    <w:rsid w:val="00CC7531"/>
    <w:rsid w:val="00D4065D"/>
    <w:rsid w:val="00D44E11"/>
    <w:rsid w:val="00D85933"/>
    <w:rsid w:val="00DA48FD"/>
    <w:rsid w:val="00DB6D61"/>
    <w:rsid w:val="00DC4E7B"/>
    <w:rsid w:val="00DC62D0"/>
    <w:rsid w:val="00DD1196"/>
    <w:rsid w:val="00DD142A"/>
    <w:rsid w:val="00DF0CCC"/>
    <w:rsid w:val="00E24214"/>
    <w:rsid w:val="00E30708"/>
    <w:rsid w:val="00E82054"/>
    <w:rsid w:val="00EA3278"/>
    <w:rsid w:val="00EB27B0"/>
    <w:rsid w:val="00EB3C73"/>
    <w:rsid w:val="00F23C4C"/>
    <w:rsid w:val="00F44321"/>
    <w:rsid w:val="00F55645"/>
    <w:rsid w:val="00F759DC"/>
    <w:rsid w:val="00F90004"/>
    <w:rsid w:val="00F90D9C"/>
    <w:rsid w:val="00F961E2"/>
    <w:rsid w:val="00FA602B"/>
    <w:rsid w:val="00FC0287"/>
    <w:rsid w:val="00FC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5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E5073"/>
    <w:rPr>
      <w:sz w:val="20"/>
      <w:szCs w:val="20"/>
    </w:rPr>
  </w:style>
  <w:style w:type="character" w:customStyle="1" w:styleId="FootnoteTextChar">
    <w:name w:val="Footnote Text Char"/>
    <w:basedOn w:val="DefaultParagraphFont"/>
    <w:link w:val="FootnoteText"/>
    <w:uiPriority w:val="99"/>
    <w:semiHidden/>
    <w:rsid w:val="006568D3"/>
    <w:rPr>
      <w:rFonts w:ascii="Arial" w:hAnsi="Arial"/>
      <w:sz w:val="20"/>
      <w:szCs w:val="20"/>
    </w:rPr>
  </w:style>
  <w:style w:type="character" w:styleId="FootnoteReference">
    <w:name w:val="footnote reference"/>
    <w:basedOn w:val="DefaultParagraphFont"/>
    <w:uiPriority w:val="99"/>
    <w:semiHidden/>
    <w:rsid w:val="006E5073"/>
    <w:rPr>
      <w:rFonts w:cs="Times New Roman"/>
      <w:vertAlign w:val="superscript"/>
    </w:rPr>
  </w:style>
  <w:style w:type="character" w:styleId="Hyperlink">
    <w:name w:val="Hyperlink"/>
    <w:basedOn w:val="DefaultParagraphFont"/>
    <w:uiPriority w:val="99"/>
    <w:rsid w:val="001164C0"/>
    <w:rPr>
      <w:rFonts w:cs="Times New Roman"/>
      <w:color w:val="0000FF"/>
      <w:u w:val="single"/>
    </w:rPr>
  </w:style>
  <w:style w:type="paragraph" w:styleId="BalloonText">
    <w:name w:val="Balloon Text"/>
    <w:basedOn w:val="Normal"/>
    <w:link w:val="BalloonTextChar"/>
    <w:uiPriority w:val="99"/>
    <w:semiHidden/>
    <w:rsid w:val="007432C0"/>
    <w:rPr>
      <w:rFonts w:ascii="Tahoma" w:hAnsi="Tahoma" w:cs="Tahoma"/>
      <w:sz w:val="16"/>
      <w:szCs w:val="16"/>
    </w:rPr>
  </w:style>
  <w:style w:type="character" w:customStyle="1" w:styleId="BalloonTextChar">
    <w:name w:val="Balloon Text Char"/>
    <w:basedOn w:val="DefaultParagraphFont"/>
    <w:link w:val="BalloonText"/>
    <w:uiPriority w:val="99"/>
    <w:semiHidden/>
    <w:rsid w:val="006568D3"/>
    <w:rPr>
      <w:sz w:val="0"/>
      <w:szCs w:val="0"/>
    </w:rPr>
  </w:style>
  <w:style w:type="character" w:styleId="CommentReference">
    <w:name w:val="annotation reference"/>
    <w:basedOn w:val="DefaultParagraphFont"/>
    <w:uiPriority w:val="99"/>
    <w:semiHidden/>
    <w:rsid w:val="00E30708"/>
    <w:rPr>
      <w:rFonts w:cs="Times New Roman"/>
      <w:sz w:val="16"/>
      <w:szCs w:val="16"/>
    </w:rPr>
  </w:style>
  <w:style w:type="paragraph" w:styleId="CommentText">
    <w:name w:val="annotation text"/>
    <w:basedOn w:val="Normal"/>
    <w:link w:val="CommentTextChar"/>
    <w:uiPriority w:val="99"/>
    <w:semiHidden/>
    <w:rsid w:val="00E30708"/>
    <w:rPr>
      <w:sz w:val="20"/>
      <w:szCs w:val="20"/>
    </w:rPr>
  </w:style>
  <w:style w:type="character" w:customStyle="1" w:styleId="CommentTextChar">
    <w:name w:val="Comment Text Char"/>
    <w:basedOn w:val="DefaultParagraphFont"/>
    <w:link w:val="CommentText"/>
    <w:uiPriority w:val="99"/>
    <w:semiHidden/>
    <w:rsid w:val="006568D3"/>
    <w:rPr>
      <w:rFonts w:ascii="Arial" w:hAnsi="Arial"/>
      <w:sz w:val="20"/>
      <w:szCs w:val="20"/>
    </w:rPr>
  </w:style>
  <w:style w:type="paragraph" w:styleId="CommentSubject">
    <w:name w:val="annotation subject"/>
    <w:basedOn w:val="CommentText"/>
    <w:next w:val="CommentText"/>
    <w:link w:val="CommentSubjectChar"/>
    <w:uiPriority w:val="99"/>
    <w:semiHidden/>
    <w:rsid w:val="00E30708"/>
    <w:rPr>
      <w:b/>
      <w:bCs/>
    </w:rPr>
  </w:style>
  <w:style w:type="character" w:customStyle="1" w:styleId="CommentSubjectChar">
    <w:name w:val="Comment Subject Char"/>
    <w:basedOn w:val="CommentTextChar"/>
    <w:link w:val="CommentSubject"/>
    <w:uiPriority w:val="99"/>
    <w:semiHidden/>
    <w:rsid w:val="006568D3"/>
    <w:rPr>
      <w:rFonts w:ascii="Arial" w:hAnsi="Arial"/>
      <w:b/>
      <w:bCs/>
      <w:sz w:val="20"/>
      <w:szCs w:val="20"/>
    </w:rPr>
  </w:style>
  <w:style w:type="paragraph" w:styleId="PlainText">
    <w:name w:val="Plain Text"/>
    <w:basedOn w:val="Normal"/>
    <w:link w:val="PlainTextChar"/>
    <w:uiPriority w:val="99"/>
    <w:rsid w:val="00CC7531"/>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568D3"/>
    <w:rPr>
      <w:rFonts w:ascii="Courier New" w:hAnsi="Courier New" w:cs="Courier New"/>
      <w:sz w:val="20"/>
      <w:szCs w:val="20"/>
    </w:rPr>
  </w:style>
  <w:style w:type="table" w:styleId="TableGrid">
    <w:name w:val="Table Grid"/>
    <w:basedOn w:val="TableNormal"/>
    <w:uiPriority w:val="99"/>
    <w:rsid w:val="005013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basedOn w:val="DefaultParagraphFont"/>
    <w:link w:val="Header"/>
    <w:uiPriority w:val="99"/>
    <w:locked/>
    <w:rsid w:val="005013C7"/>
    <w:rPr>
      <w:rFonts w:ascii="Arial" w:hAnsi="Arial" w:cs="Times New Roman"/>
      <w:sz w:val="24"/>
      <w:szCs w:val="24"/>
    </w:rPr>
  </w:style>
  <w:style w:type="paragraph" w:styleId="Footer">
    <w:name w:val="footer"/>
    <w:basedOn w:val="Normal"/>
    <w:link w:val="FooterChar"/>
    <w:uiPriority w:val="99"/>
    <w:rsid w:val="005013C7"/>
    <w:pPr>
      <w:tabs>
        <w:tab w:val="center" w:pos="4513"/>
        <w:tab w:val="right" w:pos="9026"/>
      </w:tabs>
    </w:pPr>
  </w:style>
  <w:style w:type="character" w:customStyle="1" w:styleId="FooterChar">
    <w:name w:val="Footer Char"/>
    <w:basedOn w:val="DefaultParagraphFont"/>
    <w:link w:val="Footer"/>
    <w:uiPriority w:val="99"/>
    <w:locked/>
    <w:rsid w:val="005013C7"/>
    <w:rPr>
      <w:rFonts w:ascii="Arial" w:hAnsi="Arial" w:cs="Times New Roman"/>
      <w:sz w:val="24"/>
      <w:szCs w:val="24"/>
    </w:rPr>
  </w:style>
  <w:style w:type="paragraph" w:styleId="ListParagraph">
    <w:name w:val="List Paragraph"/>
    <w:basedOn w:val="Normal"/>
    <w:uiPriority w:val="99"/>
    <w:qFormat/>
    <w:rsid w:val="00216A96"/>
    <w:pPr>
      <w:ind w:left="720"/>
      <w:contextualSpacing/>
    </w:pPr>
  </w:style>
  <w:style w:type="paragraph" w:styleId="BodyText">
    <w:name w:val="Body Text"/>
    <w:aliases w:val="Body Text Char Char,Body Text Char Char Char"/>
    <w:basedOn w:val="Normal"/>
    <w:link w:val="BodyTextChar"/>
    <w:uiPriority w:val="99"/>
    <w:rsid w:val="003F54E8"/>
    <w:pPr>
      <w:suppressAutoHyphens/>
      <w:spacing w:line="480" w:lineRule="auto"/>
      <w:ind w:firstLine="720"/>
    </w:pPr>
    <w:rPr>
      <w:rFonts w:ascii="Times New Roman" w:hAnsi="Times New Roman"/>
      <w:lang w:eastAsia="en-US"/>
    </w:rPr>
  </w:style>
  <w:style w:type="character" w:customStyle="1" w:styleId="BodyTextChar">
    <w:name w:val="Body Text Char"/>
    <w:aliases w:val="Body Text Char Char Char1,Body Text Char Char Char Char"/>
    <w:basedOn w:val="DefaultParagraphFont"/>
    <w:link w:val="BodyText"/>
    <w:uiPriority w:val="99"/>
    <w:locked/>
    <w:rsid w:val="003F54E8"/>
    <w:rPr>
      <w:rFonts w:cs="Times New Roman"/>
      <w:sz w:val="24"/>
      <w:szCs w:val="24"/>
      <w:lang w:eastAsia="en-US"/>
    </w:rPr>
  </w:style>
  <w:style w:type="paragraph" w:styleId="EndnoteText">
    <w:name w:val="endnote text"/>
    <w:basedOn w:val="Normal"/>
    <w:link w:val="EndnoteTextChar"/>
    <w:uiPriority w:val="99"/>
    <w:rsid w:val="003F54E8"/>
    <w:rPr>
      <w:rFonts w:ascii="Calibri" w:hAnsi="Calibri"/>
      <w:sz w:val="20"/>
      <w:szCs w:val="20"/>
      <w:lang w:eastAsia="en-US"/>
    </w:rPr>
  </w:style>
  <w:style w:type="character" w:customStyle="1" w:styleId="EndnoteTextChar">
    <w:name w:val="Endnote Text Char"/>
    <w:basedOn w:val="DefaultParagraphFont"/>
    <w:link w:val="EndnoteText"/>
    <w:uiPriority w:val="99"/>
    <w:locked/>
    <w:rsid w:val="003F54E8"/>
    <w:rPr>
      <w:rFonts w:ascii="Calibri" w:eastAsia="Times New Roman" w:hAnsi="Calibri" w:cs="Times New Roman"/>
      <w:lang w:eastAsia="en-US"/>
    </w:rPr>
  </w:style>
  <w:style w:type="character" w:styleId="EndnoteReference">
    <w:name w:val="endnote reference"/>
    <w:basedOn w:val="DefaultParagraphFont"/>
    <w:uiPriority w:val="99"/>
    <w:rsid w:val="003F54E8"/>
    <w:rPr>
      <w:rFonts w:cs="Times New Roman"/>
      <w:vertAlign w:val="superscript"/>
    </w:rPr>
  </w:style>
  <w:style w:type="character" w:styleId="FollowedHyperlink">
    <w:name w:val="FollowedHyperlink"/>
    <w:basedOn w:val="DefaultParagraphFont"/>
    <w:uiPriority w:val="99"/>
    <w:rsid w:val="00D4065D"/>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639157">
      <w:marLeft w:val="0"/>
      <w:marRight w:val="0"/>
      <w:marTop w:val="0"/>
      <w:marBottom w:val="0"/>
      <w:divBdr>
        <w:top w:val="none" w:sz="0" w:space="0" w:color="auto"/>
        <w:left w:val="none" w:sz="0" w:space="0" w:color="auto"/>
        <w:bottom w:val="none" w:sz="0" w:space="0" w:color="auto"/>
        <w:right w:val="none" w:sz="0" w:space="0" w:color="auto"/>
      </w:divBdr>
      <w:divsChild>
        <w:div w:id="902639160">
          <w:marLeft w:val="547"/>
          <w:marRight w:val="0"/>
          <w:marTop w:val="96"/>
          <w:marBottom w:val="0"/>
          <w:divBdr>
            <w:top w:val="none" w:sz="0" w:space="0" w:color="auto"/>
            <w:left w:val="none" w:sz="0" w:space="0" w:color="auto"/>
            <w:bottom w:val="none" w:sz="0" w:space="0" w:color="auto"/>
            <w:right w:val="none" w:sz="0" w:space="0" w:color="auto"/>
          </w:divBdr>
        </w:div>
        <w:div w:id="902639164">
          <w:marLeft w:val="547"/>
          <w:marRight w:val="0"/>
          <w:marTop w:val="96"/>
          <w:marBottom w:val="0"/>
          <w:divBdr>
            <w:top w:val="none" w:sz="0" w:space="0" w:color="auto"/>
            <w:left w:val="none" w:sz="0" w:space="0" w:color="auto"/>
            <w:bottom w:val="none" w:sz="0" w:space="0" w:color="auto"/>
            <w:right w:val="none" w:sz="0" w:space="0" w:color="auto"/>
          </w:divBdr>
        </w:div>
        <w:div w:id="902639165">
          <w:marLeft w:val="547"/>
          <w:marRight w:val="0"/>
          <w:marTop w:val="96"/>
          <w:marBottom w:val="0"/>
          <w:divBdr>
            <w:top w:val="none" w:sz="0" w:space="0" w:color="auto"/>
            <w:left w:val="none" w:sz="0" w:space="0" w:color="auto"/>
            <w:bottom w:val="none" w:sz="0" w:space="0" w:color="auto"/>
            <w:right w:val="none" w:sz="0" w:space="0" w:color="auto"/>
          </w:divBdr>
        </w:div>
        <w:div w:id="902639170">
          <w:marLeft w:val="547"/>
          <w:marRight w:val="0"/>
          <w:marTop w:val="96"/>
          <w:marBottom w:val="0"/>
          <w:divBdr>
            <w:top w:val="none" w:sz="0" w:space="0" w:color="auto"/>
            <w:left w:val="none" w:sz="0" w:space="0" w:color="auto"/>
            <w:bottom w:val="none" w:sz="0" w:space="0" w:color="auto"/>
            <w:right w:val="none" w:sz="0" w:space="0" w:color="auto"/>
          </w:divBdr>
        </w:div>
        <w:div w:id="902639172">
          <w:marLeft w:val="547"/>
          <w:marRight w:val="0"/>
          <w:marTop w:val="96"/>
          <w:marBottom w:val="0"/>
          <w:divBdr>
            <w:top w:val="none" w:sz="0" w:space="0" w:color="auto"/>
            <w:left w:val="none" w:sz="0" w:space="0" w:color="auto"/>
            <w:bottom w:val="none" w:sz="0" w:space="0" w:color="auto"/>
            <w:right w:val="none" w:sz="0" w:space="0" w:color="auto"/>
          </w:divBdr>
        </w:div>
        <w:div w:id="902639174">
          <w:marLeft w:val="547"/>
          <w:marRight w:val="0"/>
          <w:marTop w:val="96"/>
          <w:marBottom w:val="0"/>
          <w:divBdr>
            <w:top w:val="none" w:sz="0" w:space="0" w:color="auto"/>
            <w:left w:val="none" w:sz="0" w:space="0" w:color="auto"/>
            <w:bottom w:val="none" w:sz="0" w:space="0" w:color="auto"/>
            <w:right w:val="none" w:sz="0" w:space="0" w:color="auto"/>
          </w:divBdr>
        </w:div>
        <w:div w:id="902639175">
          <w:marLeft w:val="547"/>
          <w:marRight w:val="0"/>
          <w:marTop w:val="96"/>
          <w:marBottom w:val="0"/>
          <w:divBdr>
            <w:top w:val="none" w:sz="0" w:space="0" w:color="auto"/>
            <w:left w:val="none" w:sz="0" w:space="0" w:color="auto"/>
            <w:bottom w:val="none" w:sz="0" w:space="0" w:color="auto"/>
            <w:right w:val="none" w:sz="0" w:space="0" w:color="auto"/>
          </w:divBdr>
        </w:div>
      </w:divsChild>
    </w:div>
    <w:div w:id="902639158">
      <w:marLeft w:val="0"/>
      <w:marRight w:val="0"/>
      <w:marTop w:val="0"/>
      <w:marBottom w:val="0"/>
      <w:divBdr>
        <w:top w:val="none" w:sz="0" w:space="0" w:color="auto"/>
        <w:left w:val="none" w:sz="0" w:space="0" w:color="auto"/>
        <w:bottom w:val="none" w:sz="0" w:space="0" w:color="auto"/>
        <w:right w:val="none" w:sz="0" w:space="0" w:color="auto"/>
      </w:divBdr>
      <w:divsChild>
        <w:div w:id="902639159">
          <w:marLeft w:val="547"/>
          <w:marRight w:val="0"/>
          <w:marTop w:val="96"/>
          <w:marBottom w:val="0"/>
          <w:divBdr>
            <w:top w:val="none" w:sz="0" w:space="0" w:color="auto"/>
            <w:left w:val="none" w:sz="0" w:space="0" w:color="auto"/>
            <w:bottom w:val="none" w:sz="0" w:space="0" w:color="auto"/>
            <w:right w:val="none" w:sz="0" w:space="0" w:color="auto"/>
          </w:divBdr>
        </w:div>
        <w:div w:id="902639161">
          <w:marLeft w:val="547"/>
          <w:marRight w:val="0"/>
          <w:marTop w:val="96"/>
          <w:marBottom w:val="0"/>
          <w:divBdr>
            <w:top w:val="none" w:sz="0" w:space="0" w:color="auto"/>
            <w:left w:val="none" w:sz="0" w:space="0" w:color="auto"/>
            <w:bottom w:val="none" w:sz="0" w:space="0" w:color="auto"/>
            <w:right w:val="none" w:sz="0" w:space="0" w:color="auto"/>
          </w:divBdr>
        </w:div>
        <w:div w:id="902639162">
          <w:marLeft w:val="547"/>
          <w:marRight w:val="0"/>
          <w:marTop w:val="96"/>
          <w:marBottom w:val="0"/>
          <w:divBdr>
            <w:top w:val="none" w:sz="0" w:space="0" w:color="auto"/>
            <w:left w:val="none" w:sz="0" w:space="0" w:color="auto"/>
            <w:bottom w:val="none" w:sz="0" w:space="0" w:color="auto"/>
            <w:right w:val="none" w:sz="0" w:space="0" w:color="auto"/>
          </w:divBdr>
        </w:div>
        <w:div w:id="902639163">
          <w:marLeft w:val="547"/>
          <w:marRight w:val="0"/>
          <w:marTop w:val="96"/>
          <w:marBottom w:val="0"/>
          <w:divBdr>
            <w:top w:val="none" w:sz="0" w:space="0" w:color="auto"/>
            <w:left w:val="none" w:sz="0" w:space="0" w:color="auto"/>
            <w:bottom w:val="none" w:sz="0" w:space="0" w:color="auto"/>
            <w:right w:val="none" w:sz="0" w:space="0" w:color="auto"/>
          </w:divBdr>
        </w:div>
        <w:div w:id="902639166">
          <w:marLeft w:val="547"/>
          <w:marRight w:val="0"/>
          <w:marTop w:val="96"/>
          <w:marBottom w:val="0"/>
          <w:divBdr>
            <w:top w:val="none" w:sz="0" w:space="0" w:color="auto"/>
            <w:left w:val="none" w:sz="0" w:space="0" w:color="auto"/>
            <w:bottom w:val="none" w:sz="0" w:space="0" w:color="auto"/>
            <w:right w:val="none" w:sz="0" w:space="0" w:color="auto"/>
          </w:divBdr>
        </w:div>
        <w:div w:id="902639167">
          <w:marLeft w:val="547"/>
          <w:marRight w:val="0"/>
          <w:marTop w:val="96"/>
          <w:marBottom w:val="0"/>
          <w:divBdr>
            <w:top w:val="none" w:sz="0" w:space="0" w:color="auto"/>
            <w:left w:val="none" w:sz="0" w:space="0" w:color="auto"/>
            <w:bottom w:val="none" w:sz="0" w:space="0" w:color="auto"/>
            <w:right w:val="none" w:sz="0" w:space="0" w:color="auto"/>
          </w:divBdr>
        </w:div>
        <w:div w:id="902639168">
          <w:marLeft w:val="547"/>
          <w:marRight w:val="0"/>
          <w:marTop w:val="96"/>
          <w:marBottom w:val="0"/>
          <w:divBdr>
            <w:top w:val="none" w:sz="0" w:space="0" w:color="auto"/>
            <w:left w:val="none" w:sz="0" w:space="0" w:color="auto"/>
            <w:bottom w:val="none" w:sz="0" w:space="0" w:color="auto"/>
            <w:right w:val="none" w:sz="0" w:space="0" w:color="auto"/>
          </w:divBdr>
        </w:div>
        <w:div w:id="902639169">
          <w:marLeft w:val="547"/>
          <w:marRight w:val="0"/>
          <w:marTop w:val="96"/>
          <w:marBottom w:val="0"/>
          <w:divBdr>
            <w:top w:val="none" w:sz="0" w:space="0" w:color="auto"/>
            <w:left w:val="none" w:sz="0" w:space="0" w:color="auto"/>
            <w:bottom w:val="none" w:sz="0" w:space="0" w:color="auto"/>
            <w:right w:val="none" w:sz="0" w:space="0" w:color="auto"/>
          </w:divBdr>
        </w:div>
        <w:div w:id="902639171">
          <w:marLeft w:val="547"/>
          <w:marRight w:val="0"/>
          <w:marTop w:val="96"/>
          <w:marBottom w:val="0"/>
          <w:divBdr>
            <w:top w:val="none" w:sz="0" w:space="0" w:color="auto"/>
            <w:left w:val="none" w:sz="0" w:space="0" w:color="auto"/>
            <w:bottom w:val="none" w:sz="0" w:space="0" w:color="auto"/>
            <w:right w:val="none" w:sz="0" w:space="0" w:color="auto"/>
          </w:divBdr>
        </w:div>
        <w:div w:id="90263917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cis.org" TargetMode="External"/><Relationship Id="rId13" Type="http://schemas.openxmlformats.org/officeDocument/2006/relationships/hyperlink" Target="http://www.summer.harvard.edu/programs/secondary-school" TargetMode="External"/><Relationship Id="rId18" Type="http://schemas.openxmlformats.org/officeDocument/2006/relationships/hyperlink" Target="http://www.summer.harvard.edu/programs/secondary-schoo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ourneytoexcellence.org.uk" TargetMode="External"/><Relationship Id="rId17" Type="http://schemas.openxmlformats.org/officeDocument/2006/relationships/hyperlink" Target="http://www.pinscotland.org" TargetMode="External"/><Relationship Id="rId2" Type="http://schemas.openxmlformats.org/officeDocument/2006/relationships/styles" Target="styles.xml"/><Relationship Id="rId16" Type="http://schemas.openxmlformats.org/officeDocument/2006/relationships/hyperlink" Target="http://www.educationscotland.gov.uk/supportinglearners/additionalsupportneeds/aboutasn/principlesofsupportchildlearn/introduction.as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yc-net.org" TargetMode="External"/><Relationship Id="rId5" Type="http://schemas.openxmlformats.org/officeDocument/2006/relationships/webSettings" Target="webSettings.xml"/><Relationship Id="rId15" Type="http://schemas.openxmlformats.org/officeDocument/2006/relationships/hyperlink" Target="http://www.socialsciences.uottawa.ca/crecs/eng/documents/ef_tu_foster_parents.pdf" TargetMode="External"/><Relationship Id="rId23" Type="http://schemas.openxmlformats.org/officeDocument/2006/relationships/theme" Target="theme/theme1.xml"/><Relationship Id="rId10" Type="http://schemas.openxmlformats.org/officeDocument/2006/relationships/hyperlink" Target="http://www.nurturegroups.org/" TargetMode="External"/><Relationship Id="rId19" Type="http://schemas.openxmlformats.org/officeDocument/2006/relationships/hyperlink" Target="http://www.pinscotland.org" TargetMode="External"/><Relationship Id="rId4" Type="http://schemas.openxmlformats.org/officeDocument/2006/relationships/settings" Target="settings.xml"/><Relationship Id="rId9" Type="http://schemas.openxmlformats.org/officeDocument/2006/relationships/hyperlink" Target="http://www.childtrauma.org" TargetMode="External"/><Relationship Id="rId14" Type="http://schemas.openxmlformats.org/officeDocument/2006/relationships/hyperlink" Target="http://www.scotland.gov.uk/Publications/2008/09/1209570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8</Pages>
  <Words>3180</Words>
  <Characters>18129</Characters>
  <Application>Microsoft Office Word</Application>
  <DocSecurity>0</DocSecurity>
  <Lines>151</Lines>
  <Paragraphs>42</Paragraphs>
  <ScaleCrop>false</ScaleCrop>
  <Company>University Of Strathclyde</Company>
  <LinksUpToDate>false</LinksUpToDate>
  <CharactersWithSpaces>21267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looked after</dc:title>
  <dc:subject/>
  <dc:creator>Administrator</dc:creator>
  <cp:keywords/>
  <dc:description/>
  <cp:lastModifiedBy>uos</cp:lastModifiedBy>
  <cp:revision>21</cp:revision>
  <cp:lastPrinted>2008-05-15T13:31:00Z</cp:lastPrinted>
  <dcterms:created xsi:type="dcterms:W3CDTF">2012-12-07T15:09:00Z</dcterms:created>
  <dcterms:modified xsi:type="dcterms:W3CDTF">2013-04-05T09:47:00Z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A4861880</vt:lpwstr>
  </property>
  <property fmtid="{D5CDD505-2E9C-101B-9397-08002B2CF9AE}" pid="4" name="Objective-Title">
    <vt:lpwstr>Unit_15_-_Trainers_note_(updated_by_GC_Dec_12)</vt:lpwstr>
  </property>
  <property fmtid="{D5CDD505-2E9C-101B-9397-08002B2CF9AE}" pid="5" name="Objective-Comment">
    <vt:lpwstr>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2013-01-16T14:05:33Z</vt:filetime>
  </property>
  <property fmtid="{D5CDD505-2E9C-101B-9397-08002B2CF9AE}" pid="9" name="Objective-Owner">
    <vt:lpwstr>Brush, Eliza E (Z604769)</vt:lpwstr>
  </property>
  <property fmtid="{D5CDD505-2E9C-101B-9397-08002B2CF9AE}" pid="10" name="Objective-Path">
    <vt:lpwstr>Objective Global Folder:SG File Plan:People, communities and living:Families and children:Care for children:Research and analysis: Care for children:Improving Outcomes for Looked After Children: We can and must do better update: Unit 15: 2012-2017:</vt:lpwstr>
  </property>
  <property fmtid="{D5CDD505-2E9C-101B-9397-08002B2CF9AE}" pid="11" name="Objective-Parent">
    <vt:lpwstr>Improving Outcomes for Looked After Children: We can and must do better update: Unit 15: 2012-2017</vt:lpwstr>
  </property>
  <property fmtid="{D5CDD505-2E9C-101B-9397-08002B2CF9AE}" pid="12" name="Objective-State">
    <vt:lpwstr>Published</vt:lpwstr>
  </property>
  <property fmtid="{D5CDD505-2E9C-101B-9397-08002B2CF9AE}" pid="13" name="Objective-Version">
    <vt:lpwstr>2.0</vt:lpwstr>
  </property>
  <property fmtid="{D5CDD505-2E9C-101B-9397-08002B2CF9AE}" pid="14" name="Objective-VersionNumber">
    <vt:i4>2</vt:i4>
  </property>
  <property fmtid="{D5CDD505-2E9C-101B-9397-08002B2CF9AE}" pid="15" name="Objective-VersionComment">
    <vt:lpwstr>
    </vt:lpwstr>
  </property>
  <property fmtid="{D5CDD505-2E9C-101B-9397-08002B2CF9AE}" pid="16" name="Objective-FileNumber">
    <vt:lpwstr>PROJ/8481</vt:lpwstr>
  </property>
  <property fmtid="{D5CDD505-2E9C-101B-9397-08002B2CF9AE}" pid="17" name="Objective-Classification">
    <vt:lpwstr>[Inherited - Not Protectively Marked]</vt:lpwstr>
  </property>
  <property fmtid="{D5CDD505-2E9C-101B-9397-08002B2CF9AE}" pid="18" name="Objective-Caveats">
    <vt:lpwstr>
    </vt:lpwstr>
  </property>
  <property fmtid="{D5CDD505-2E9C-101B-9397-08002B2CF9AE}" pid="19" name="Objective-Date of Original [system]">
    <vt:lpwstr>
    </vt:lpwstr>
  </property>
  <property fmtid="{D5CDD505-2E9C-101B-9397-08002B2CF9AE}" pid="20" name="Objective-Date Received [system]">
    <vt:lpwstr>
    </vt:lpwstr>
  </property>
  <property fmtid="{D5CDD505-2E9C-101B-9397-08002B2CF9AE}" pid="21" name="Objective-SG Web Publication - Category [system]">
    <vt:lpwstr>
    </vt:lpwstr>
  </property>
  <property fmtid="{D5CDD505-2E9C-101B-9397-08002B2CF9AE}" pid="22" name="Objective-SG Web Publication - Category 2 Classification [system]">
    <vt:lpwstr>
    </vt:lpwstr>
  </property>
  <property fmtid="{D5CDD505-2E9C-101B-9397-08002B2CF9AE}" pid="23" name="Objective-CreationStamp">
    <vt:filetime>2013-01-09T14:45:29Z</vt:filetime>
  </property>
  <property fmtid="{D5CDD505-2E9C-101B-9397-08002B2CF9AE}" pid="24" name="Objective-ModificationStamp">
    <vt:filetime>2013-02-25T15:51:37Z</vt:filetime>
  </property>
</Properties>
</file>